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E" w:rsidRPr="0044036D" w:rsidRDefault="00FD1DCE" w:rsidP="00FD1DCE">
      <w:pPr>
        <w:spacing w:after="240"/>
        <w:jc w:val="center"/>
        <w:rPr>
          <w:b/>
        </w:rPr>
      </w:pPr>
      <w:bookmarkStart w:id="0" w:name="_GoBack"/>
      <w:r>
        <w:rPr>
          <w:b/>
        </w:rPr>
        <w:t>Прямое обращение к специалистам здравоохранения</w:t>
      </w:r>
    </w:p>
    <w:bookmarkEnd w:id="0"/>
    <w:p w:rsidR="00FD1DCE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Style w:val="a4"/>
        </w:rPr>
      </w:pPr>
    </w:p>
    <w:p w:rsidR="00FD1DCE" w:rsidRPr="00F154C8" w:rsidRDefault="00FD1DCE" w:rsidP="00FD1DCE">
      <w:pPr>
        <w:spacing w:line="256" w:lineRule="auto"/>
        <w:jc w:val="both"/>
        <w:rPr>
          <w:rFonts w:eastAsia="Calibri"/>
          <w:lang w:val="kk-KZ" w:eastAsia="en-US"/>
        </w:rPr>
      </w:pPr>
      <w:r w:rsidRPr="00F154C8">
        <w:rPr>
          <w:rFonts w:eastAsia="Calibri"/>
          <w:lang w:val="kk-KZ" w:eastAsia="en-US"/>
        </w:rPr>
        <w:t>&lt;Дата&gt;</w:t>
      </w:r>
    </w:p>
    <w:p w:rsidR="00FD1DCE" w:rsidRDefault="00FD1DCE" w:rsidP="00FD1DCE">
      <w:pPr>
        <w:spacing w:line="256" w:lineRule="auto"/>
        <w:jc w:val="both"/>
        <w:rPr>
          <w:rFonts w:eastAsia="Calibri"/>
          <w:b/>
          <w:lang w:eastAsia="en-US"/>
        </w:rPr>
      </w:pPr>
      <w:r w:rsidRPr="00F154C8">
        <w:rPr>
          <w:rFonts w:eastAsia="Calibri"/>
          <w:b/>
          <w:lang w:eastAsia="en-US"/>
        </w:rPr>
        <w:t xml:space="preserve">Прямое обращение к специалистам здравоохранения по препарату </w:t>
      </w:r>
      <w:r w:rsidRPr="00370869">
        <w:rPr>
          <w:rFonts w:eastAsia="Calibri"/>
          <w:b/>
          <w:lang w:eastAsia="en-US"/>
        </w:rPr>
        <w:t>Бевацизумаб, концентрат для приготовления раствора для инфузий, 25 мг/мл, 4 мл и 16 мл</w:t>
      </w:r>
      <w:r>
        <w:rPr>
          <w:rFonts w:eastAsia="Calibri"/>
          <w:b/>
          <w:lang w:eastAsia="en-US"/>
        </w:rPr>
        <w:t xml:space="preserve">. </w:t>
      </w:r>
      <w:r w:rsidRPr="00F154C8">
        <w:rPr>
          <w:rFonts w:eastAsia="Calibri"/>
          <w:b/>
          <w:lang w:eastAsia="en-US"/>
        </w:rPr>
        <w:t>Рекомендации по дозированию</w:t>
      </w:r>
    </w:p>
    <w:p w:rsidR="00FD1DCE" w:rsidRPr="00CE0A82" w:rsidRDefault="00FD1DCE" w:rsidP="00FD1DCE">
      <w:pPr>
        <w:spacing w:line="256" w:lineRule="auto"/>
        <w:jc w:val="center"/>
        <w:rPr>
          <w:rFonts w:eastAsia="Calibri"/>
          <w:lang w:eastAsia="en-US"/>
        </w:rPr>
      </w:pPr>
    </w:p>
    <w:p w:rsidR="00FD1DCE" w:rsidRPr="002F410E" w:rsidRDefault="00FD1DCE" w:rsidP="00FD1DC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F410E">
        <w:rPr>
          <w:rFonts w:eastAsia="Calibri"/>
          <w:color w:val="000000"/>
          <w:sz w:val="23"/>
          <w:szCs w:val="23"/>
        </w:rPr>
        <w:t>Согласно инструкции по медицинскому применению (ИМП) лекарственного препарата Бевацизумаб, утвержденной 12.05.2020 г., подготовлено Прямое обращение к специалистам здравоохранения (ПОСЗ). Работникам системы здравоохранения рекомендуется внимательно ознакомиться с данными ПОСЗ и ИМП, обратив особое внимание на рекомендации по дозировке.</w:t>
      </w:r>
    </w:p>
    <w:p w:rsidR="00FD1DCE" w:rsidRDefault="00FD1DCE" w:rsidP="00FD1DCE">
      <w:pPr>
        <w:spacing w:line="254" w:lineRule="auto"/>
        <w:jc w:val="both"/>
        <w:rPr>
          <w:rFonts w:eastAsia="Calibri"/>
          <w:bCs/>
          <w:lang w:eastAsia="en-US"/>
        </w:rPr>
      </w:pPr>
      <w:r w:rsidRPr="002F410E">
        <w:rPr>
          <w:rFonts w:eastAsia="Calibri"/>
          <w:color w:val="000000"/>
          <w:sz w:val="23"/>
          <w:szCs w:val="23"/>
        </w:rPr>
        <w:t xml:space="preserve">Ниже приводится краткое изложение наиболее </w:t>
      </w:r>
      <w:proofErr w:type="gramStart"/>
      <w:r w:rsidRPr="002F410E">
        <w:rPr>
          <w:rFonts w:eastAsia="Calibri"/>
          <w:color w:val="000000"/>
          <w:sz w:val="23"/>
          <w:szCs w:val="23"/>
        </w:rPr>
        <w:t>важной</w:t>
      </w:r>
      <w:proofErr w:type="gramEnd"/>
      <w:r w:rsidRPr="002F410E">
        <w:rPr>
          <w:rFonts w:eastAsia="Calibri"/>
          <w:color w:val="000000"/>
          <w:sz w:val="23"/>
          <w:szCs w:val="23"/>
        </w:rPr>
        <w:t xml:space="preserve"> информации.</w:t>
      </w:r>
    </w:p>
    <w:p w:rsidR="00FD1DCE" w:rsidRPr="00CE0A82" w:rsidRDefault="00FD1DCE" w:rsidP="00FD1DCE">
      <w:pPr>
        <w:spacing w:line="256" w:lineRule="auto"/>
        <w:jc w:val="center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Режим дозирования в зависимости от показания к применению</w:t>
      </w:r>
    </w:p>
    <w:p w:rsidR="00FD1DCE" w:rsidRPr="00E65C71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Pr="00723B5B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723B5B">
        <w:rPr>
          <w:rFonts w:eastAsia="Calibri"/>
          <w:u w:val="single"/>
          <w:lang w:eastAsia="en-US"/>
        </w:rPr>
        <w:t>Мет</w:t>
      </w:r>
      <w:r>
        <w:rPr>
          <w:rFonts w:eastAsia="Calibri"/>
          <w:u w:val="single"/>
          <w:lang w:eastAsia="en-US"/>
        </w:rPr>
        <w:t>астатический колоректальный рак</w:t>
      </w:r>
    </w:p>
    <w:p w:rsidR="00FD1DCE" w:rsidRDefault="00FD1DCE" w:rsidP="00FD1DCE">
      <w:pPr>
        <w:spacing w:line="256" w:lineRule="auto"/>
        <w:jc w:val="both"/>
        <w:rPr>
          <w:rFonts w:eastAsia="Calibri"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002"/>
        <w:gridCol w:w="1987"/>
        <w:gridCol w:w="2268"/>
        <w:gridCol w:w="1807"/>
      </w:tblGrid>
      <w:tr w:rsidR="00FD1DCE" w:rsidRPr="004F48E7" w:rsidTr="00C6489C">
        <w:tc>
          <w:tcPr>
            <w:tcW w:w="125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198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 xml:space="preserve">Рекомендуемая доза </w:t>
            </w:r>
          </w:p>
        </w:tc>
        <w:tc>
          <w:tcPr>
            <w:tcW w:w="2268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Необходимые условия</w:t>
            </w:r>
          </w:p>
        </w:tc>
        <w:tc>
          <w:tcPr>
            <w:tcW w:w="180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c>
          <w:tcPr>
            <w:tcW w:w="1256" w:type="dxa"/>
            <w:vMerge w:val="restart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 xml:space="preserve">Первая линия терапии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2 недели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5 мг/кг или 10 мг/кг массы тела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-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Длительно до прогрессирования основного заболевания или до появления неприемлемой токсичности</w:t>
            </w:r>
          </w:p>
        </w:tc>
      </w:tr>
      <w:tr w:rsidR="00FD1DCE" w:rsidRPr="004F48E7" w:rsidTr="00C6489C">
        <w:tc>
          <w:tcPr>
            <w:tcW w:w="1256" w:type="dxa"/>
            <w:vMerge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7,5 мг/кг или 15 мг/кг массы тела</w:t>
            </w:r>
          </w:p>
        </w:tc>
        <w:tc>
          <w:tcPr>
            <w:tcW w:w="2268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FD1DCE" w:rsidRPr="004F48E7" w:rsidTr="00C6489C">
        <w:trPr>
          <w:trHeight w:val="1195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Вторая линии терапии</w:t>
            </w:r>
            <w:r w:rsidRPr="004F48E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1 раз в 2 недели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5 мг/кг массы тела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При прогрессировании заболевания после терапии первой линии, </w:t>
            </w:r>
            <w:r w:rsidRPr="004F48E7">
              <w:rPr>
                <w:rFonts w:eastAsia="Calibri"/>
                <w:b/>
                <w:lang w:eastAsia="en-US"/>
              </w:rPr>
              <w:t xml:space="preserve">включавшей </w:t>
            </w:r>
            <w:r w:rsidRPr="004F48E7">
              <w:rPr>
                <w:rFonts w:eastAsia="Calibri"/>
                <w:lang w:eastAsia="en-US"/>
              </w:rPr>
              <w:t>препарат Бевацизумаб</w:t>
            </w:r>
          </w:p>
        </w:tc>
        <w:tc>
          <w:tcPr>
            <w:tcW w:w="180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D1DCE" w:rsidRPr="004F48E7" w:rsidTr="00C6489C">
        <w:tc>
          <w:tcPr>
            <w:tcW w:w="1256" w:type="dxa"/>
            <w:vMerge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7,5 мг/кг массы тела</w:t>
            </w:r>
          </w:p>
        </w:tc>
        <w:tc>
          <w:tcPr>
            <w:tcW w:w="2268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D1DCE" w:rsidRPr="004F48E7" w:rsidTr="00C6489C">
        <w:trPr>
          <w:trHeight w:val="945"/>
        </w:trPr>
        <w:tc>
          <w:tcPr>
            <w:tcW w:w="1256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2 недели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10 мг/кг массы тела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при </w:t>
            </w:r>
            <w:proofErr w:type="gramStart"/>
            <w:r w:rsidRPr="004F48E7">
              <w:rPr>
                <w:rFonts w:eastAsia="Calibri"/>
                <w:lang w:eastAsia="en-US"/>
              </w:rPr>
              <w:t>прогрессировании</w:t>
            </w:r>
            <w:proofErr w:type="gramEnd"/>
            <w:r w:rsidRPr="004F48E7">
              <w:rPr>
                <w:rFonts w:eastAsia="Calibri"/>
                <w:lang w:eastAsia="en-US"/>
              </w:rPr>
              <w:t xml:space="preserve"> заболевания после терапии первой линии, </w:t>
            </w:r>
            <w:r w:rsidRPr="004F48E7">
              <w:rPr>
                <w:rFonts w:eastAsia="Calibri"/>
                <w:b/>
                <w:lang w:eastAsia="en-US"/>
              </w:rPr>
              <w:t xml:space="preserve">не включавшей </w:t>
            </w:r>
            <w:r w:rsidRPr="004F48E7">
              <w:rPr>
                <w:rFonts w:eastAsia="Calibri"/>
                <w:lang w:eastAsia="en-US"/>
              </w:rPr>
              <w:t>препарат Бевацизумаб</w:t>
            </w:r>
          </w:p>
        </w:tc>
        <w:tc>
          <w:tcPr>
            <w:tcW w:w="180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D1DCE" w:rsidRPr="004F48E7" w:rsidTr="00C6489C">
        <w:tc>
          <w:tcPr>
            <w:tcW w:w="1256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</w:tc>
        <w:tc>
          <w:tcPr>
            <w:tcW w:w="2268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D1DCE" w:rsidRPr="002C7C43" w:rsidRDefault="00FD1DCE" w:rsidP="00FD1DCE">
      <w:pPr>
        <w:spacing w:line="256" w:lineRule="auto"/>
        <w:jc w:val="both"/>
        <w:rPr>
          <w:rFonts w:eastAsia="Calibri"/>
          <w:i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9C7DE7">
        <w:rPr>
          <w:rFonts w:eastAsia="Calibri"/>
          <w:u w:val="single"/>
          <w:lang w:eastAsia="en-US"/>
        </w:rPr>
        <w:t>Метастатический тройной негативный рак</w:t>
      </w:r>
      <w:r>
        <w:rPr>
          <w:rFonts w:eastAsia="Calibri"/>
          <w:u w:val="single"/>
          <w:lang w:eastAsia="en-US"/>
        </w:rPr>
        <w:t xml:space="preserve"> молочной железы</w:t>
      </w: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083"/>
      </w:tblGrid>
      <w:tr w:rsidR="00FD1DCE" w:rsidRPr="004F48E7" w:rsidTr="00C6489C">
        <w:tc>
          <w:tcPr>
            <w:tcW w:w="3261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297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3083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rPr>
          <w:trHeight w:val="623"/>
        </w:trPr>
        <w:tc>
          <w:tcPr>
            <w:tcW w:w="3261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2 недели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10 мг/кг массы тела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До прогрессирования основного заболевания или до появления неприемлемой токсичности</w:t>
            </w:r>
          </w:p>
        </w:tc>
      </w:tr>
      <w:tr w:rsidR="00FD1DCE" w:rsidRPr="004F48E7" w:rsidTr="00C6489C">
        <w:tc>
          <w:tcPr>
            <w:tcW w:w="3261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</w:tc>
        <w:tc>
          <w:tcPr>
            <w:tcW w:w="3083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Немелкоклеточный рак легкого</w:t>
      </w: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FD1DCE" w:rsidRPr="004F48E7" w:rsidTr="00C6489C">
        <w:tc>
          <w:tcPr>
            <w:tcW w:w="3261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297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c>
          <w:tcPr>
            <w:tcW w:w="3261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7.5 мг/кг или 15 мг/кг массы тела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Pr="004F48E7">
              <w:rPr>
                <w:rFonts w:eastAsia="Calibri"/>
                <w:lang w:eastAsia="en-US"/>
              </w:rPr>
              <w:t>качестве</w:t>
            </w:r>
            <w:proofErr w:type="gramEnd"/>
            <w:r w:rsidRPr="004F48E7">
              <w:rPr>
                <w:rFonts w:eastAsia="Calibri"/>
                <w:lang w:eastAsia="en-US"/>
              </w:rPr>
              <w:t xml:space="preserve"> дополнения к химиотерапии на основе препаратов платины на протяжении не более 6 циклов.</w:t>
            </w:r>
          </w:p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Затем препарат Бевацизумаб применяют в виде монотерапии до прогрессирования основного заболевания или развития непереносимой токсичности.</w:t>
            </w:r>
          </w:p>
        </w:tc>
      </w:tr>
    </w:tbl>
    <w:p w:rsidR="00FD1DCE" w:rsidRPr="009C7DE7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</w:p>
    <w:p w:rsidR="00FD1DCE" w:rsidRPr="005904B4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5904B4">
        <w:rPr>
          <w:rFonts w:eastAsia="Calibri"/>
          <w:u w:val="single"/>
          <w:lang w:eastAsia="en-US"/>
        </w:rPr>
        <w:t xml:space="preserve">Распространенный и/или метастатический почечноклеточный рак 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FD1DCE" w:rsidRPr="004F48E7" w:rsidTr="00C6489C">
        <w:tc>
          <w:tcPr>
            <w:tcW w:w="3261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297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c>
          <w:tcPr>
            <w:tcW w:w="3261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2 недели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10 мг/кг массы тела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До прогрессирования основного заболевания или развития непереносимой токсичности.</w:t>
            </w:r>
          </w:p>
        </w:tc>
      </w:tr>
    </w:tbl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9966C6">
        <w:rPr>
          <w:rFonts w:eastAsia="Calibri"/>
          <w:u w:val="single"/>
          <w:lang w:eastAsia="en-US"/>
        </w:rPr>
        <w:t xml:space="preserve">Эпителиальный рак яичников, маточной трубы или первичный перитонеальный рак </w:t>
      </w:r>
    </w:p>
    <w:p w:rsidR="00FD1DCE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977"/>
      </w:tblGrid>
      <w:tr w:rsidR="00FD1DCE" w:rsidRPr="004F48E7" w:rsidTr="00C6489C">
        <w:tc>
          <w:tcPr>
            <w:tcW w:w="212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212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 xml:space="preserve">Рекомендуемая доза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rPr>
          <w:trHeight w:val="526"/>
        </w:trPr>
        <w:tc>
          <w:tcPr>
            <w:tcW w:w="212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 xml:space="preserve">Первая линия терапии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В комбинации с карбоплатином и паклитакселом - в течение 6 циклов. </w:t>
            </w:r>
          </w:p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Затем в виде монотерапии в течение 15 месяцев или до прогрессирования основного заболевания, или до развития непереносимой токсичности, в зависимости от того, что наступит раньше.</w:t>
            </w:r>
          </w:p>
        </w:tc>
      </w:tr>
      <w:tr w:rsidR="00FD1DCE" w:rsidRPr="004F48E7" w:rsidTr="00C6489C">
        <w:trPr>
          <w:trHeight w:val="1562"/>
        </w:trPr>
        <w:tc>
          <w:tcPr>
            <w:tcW w:w="2127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Вторая линии терапии</w:t>
            </w:r>
          </w:p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(</w:t>
            </w:r>
            <w:r w:rsidRPr="004F48E7">
              <w:rPr>
                <w:rFonts w:eastAsia="Calibri"/>
                <w:i/>
                <w:sz w:val="20"/>
                <w:lang w:eastAsia="en-US"/>
              </w:rPr>
              <w:t>рак чувствительный к препаратам платины</w:t>
            </w:r>
            <w:r w:rsidRPr="004F48E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В комбинации с карбоплатином и гемцитабином в течение 6 – 10 циклов.</w:t>
            </w:r>
          </w:p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В комбинации с карбоплатином и </w:t>
            </w:r>
            <w:r w:rsidRPr="004F48E7">
              <w:rPr>
                <w:rFonts w:eastAsia="Calibri"/>
                <w:lang w:eastAsia="en-US"/>
              </w:rPr>
              <w:lastRenderedPageBreak/>
              <w:t>паклитакселом в течение 6-8 циклов.</w:t>
            </w:r>
          </w:p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Затем в монотерапии до прогрессирования основного заболевания. </w:t>
            </w:r>
          </w:p>
        </w:tc>
      </w:tr>
      <w:tr w:rsidR="00FD1DCE" w:rsidRPr="004F48E7" w:rsidTr="00C6489C">
        <w:trPr>
          <w:trHeight w:val="1027"/>
        </w:trPr>
        <w:tc>
          <w:tcPr>
            <w:tcW w:w="2127" w:type="dxa"/>
            <w:vMerge w:val="restart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lastRenderedPageBreak/>
              <w:t>Вторая линии терапии</w:t>
            </w:r>
          </w:p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(</w:t>
            </w:r>
            <w:r w:rsidRPr="004F48E7">
              <w:rPr>
                <w:rFonts w:eastAsia="Calibri"/>
                <w:i/>
                <w:sz w:val="20"/>
                <w:lang w:eastAsia="en-US"/>
              </w:rPr>
              <w:t>рак резистентный к препаратам платины</w:t>
            </w:r>
            <w:r w:rsidRPr="004F48E7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 xml:space="preserve">10 мг/кг массы тела </w:t>
            </w:r>
          </w:p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sz w:val="20"/>
                <w:szCs w:val="20"/>
                <w:lang w:eastAsia="en-US"/>
              </w:rPr>
              <w:t>(в комбинации с паклитакселом, топотеканом (при его «еженедельном» режиме введения) или пегилированным липосомальным доксорубицином)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До прогрессирования основного заболевания или развития непереносимой токсичности.</w:t>
            </w:r>
          </w:p>
        </w:tc>
      </w:tr>
      <w:tr w:rsidR="00FD1DCE" w:rsidRPr="004F48E7" w:rsidTr="00C6489C">
        <w:trPr>
          <w:trHeight w:val="829"/>
        </w:trPr>
        <w:tc>
          <w:tcPr>
            <w:tcW w:w="2127" w:type="dxa"/>
            <w:vMerge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  <w:p w:rsidR="00FD1DCE" w:rsidRPr="004F48E7" w:rsidRDefault="00FD1DCE" w:rsidP="00C6489C">
            <w:pPr>
              <w:spacing w:line="256" w:lineRule="auto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sz w:val="20"/>
                <w:szCs w:val="20"/>
                <w:lang w:eastAsia="en-US"/>
              </w:rPr>
              <w:t xml:space="preserve">(в комбинации с топотеканом, </w:t>
            </w:r>
            <w:proofErr w:type="gramStart"/>
            <w:r w:rsidRPr="004F48E7">
              <w:rPr>
                <w:rFonts w:eastAsia="Calibri"/>
                <w:sz w:val="20"/>
                <w:szCs w:val="20"/>
                <w:lang w:eastAsia="en-US"/>
              </w:rPr>
              <w:t>применяемым</w:t>
            </w:r>
            <w:proofErr w:type="gramEnd"/>
            <w:r w:rsidRPr="004F48E7">
              <w:rPr>
                <w:rFonts w:eastAsia="Calibri"/>
                <w:sz w:val="20"/>
                <w:szCs w:val="20"/>
                <w:lang w:eastAsia="en-US"/>
              </w:rPr>
              <w:t xml:space="preserve"> ежедневно в течение 5 последовательных дней каждые 3 недели)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1DCE" w:rsidRPr="002C7C43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Pr="009966C6" w:rsidRDefault="00FD1DCE" w:rsidP="00FD1DCE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9966C6">
        <w:rPr>
          <w:rFonts w:eastAsia="Calibri"/>
          <w:u w:val="single"/>
          <w:lang w:eastAsia="en-US"/>
        </w:rPr>
        <w:t>Рак шейки матки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FD1DCE" w:rsidRPr="004F48E7" w:rsidTr="00C6489C">
        <w:tc>
          <w:tcPr>
            <w:tcW w:w="3261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2976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FD1DCE" w:rsidRPr="004F48E7" w:rsidTr="00C6489C">
        <w:tc>
          <w:tcPr>
            <w:tcW w:w="3261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 раз в 3 недели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15 мг/кг массы тела</w:t>
            </w:r>
          </w:p>
          <w:p w:rsidR="00FD1DCE" w:rsidRPr="004F48E7" w:rsidRDefault="00FD1DCE" w:rsidP="00C6489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48E7">
              <w:rPr>
                <w:rFonts w:eastAsia="Calibri"/>
                <w:sz w:val="20"/>
                <w:szCs w:val="20"/>
                <w:lang w:eastAsia="en-US"/>
              </w:rPr>
              <w:t>(в комбинации с паклитакселом и цисплатином или с паклитакселом и топотеканом)</w:t>
            </w:r>
          </w:p>
        </w:tc>
        <w:tc>
          <w:tcPr>
            <w:tcW w:w="2977" w:type="dxa"/>
            <w:shd w:val="clear" w:color="auto" w:fill="auto"/>
          </w:tcPr>
          <w:p w:rsidR="00FD1DCE" w:rsidRPr="004F48E7" w:rsidRDefault="00FD1DCE" w:rsidP="00C648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4F48E7">
              <w:rPr>
                <w:rFonts w:eastAsia="Calibri"/>
                <w:lang w:eastAsia="en-US"/>
              </w:rPr>
              <w:t>До прогрессирования основного заболевания или развития непереносимой токсичности.</w:t>
            </w:r>
          </w:p>
        </w:tc>
      </w:tr>
    </w:tbl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Pr="006C2B7B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6C2B7B">
        <w:rPr>
          <w:b/>
          <w:i/>
          <w:sz w:val="28"/>
          <w:szCs w:val="28"/>
          <w:lang w:val="en-US"/>
        </w:rPr>
        <w:t>N</w:t>
      </w:r>
      <w:r w:rsidRPr="00FD1DCE">
        <w:rPr>
          <w:b/>
          <w:i/>
          <w:sz w:val="28"/>
          <w:szCs w:val="28"/>
        </w:rPr>
        <w:t>.</w:t>
      </w:r>
      <w:r w:rsidRPr="006C2B7B">
        <w:rPr>
          <w:b/>
          <w:i/>
          <w:sz w:val="28"/>
          <w:szCs w:val="28"/>
          <w:lang w:val="en-US"/>
        </w:rPr>
        <w:t>B</w:t>
      </w:r>
      <w:r w:rsidRPr="00FD1DCE">
        <w:rPr>
          <w:b/>
          <w:i/>
          <w:sz w:val="28"/>
          <w:szCs w:val="28"/>
        </w:rPr>
        <w:t>.</w:t>
      </w:r>
      <w:r w:rsidRPr="006C2B7B">
        <w:rPr>
          <w:b/>
          <w:i/>
          <w:sz w:val="28"/>
          <w:szCs w:val="28"/>
        </w:rPr>
        <w:t>!</w:t>
      </w:r>
    </w:p>
    <w:p w:rsidR="00FD1DCE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1DCE" w:rsidRPr="00AD21D7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1D7">
        <w:t xml:space="preserve">Коррекции дозы </w:t>
      </w:r>
      <w:r>
        <w:t xml:space="preserve">у пациентов пожилого возраста </w:t>
      </w:r>
      <w:r w:rsidRPr="00AD21D7">
        <w:t>не требуется.</w:t>
      </w:r>
    </w:p>
    <w:p w:rsidR="00FD1DCE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1DCE" w:rsidRPr="00AD21D7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1D7">
        <w:t>Безопасность и эффективность бевацизумаба у пациентов с печеночно</w:t>
      </w:r>
      <w:r>
        <w:t>й/почечной недостаточностью не изучалась.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  <w:r w:rsidRPr="0020175F">
        <w:rPr>
          <w:rFonts w:eastAsia="Calibri"/>
          <w:lang w:eastAsia="en-US"/>
        </w:rPr>
        <w:t>Безопасность и эффективность применения бевацизумаба у пациентов младше 18 лет не установлена.</w:t>
      </w:r>
      <w:r>
        <w:rPr>
          <w:rFonts w:eastAsia="Calibri"/>
          <w:lang w:eastAsia="en-US"/>
        </w:rPr>
        <w:t xml:space="preserve"> </w:t>
      </w:r>
      <w:r w:rsidRPr="0020175F">
        <w:rPr>
          <w:rFonts w:eastAsia="Calibri"/>
          <w:lang w:eastAsia="en-US"/>
        </w:rPr>
        <w:t>Бевацизумаб нельзя применять у пациентов младше 18 лет.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  <w:r w:rsidRPr="006C2B7B">
        <w:rPr>
          <w:rFonts w:eastAsia="Calibri"/>
          <w:lang w:eastAsia="en-US"/>
        </w:rPr>
        <w:t xml:space="preserve">Не рекомендуется уменьшать дозу препарата Бевацизумаб в связи с возникновением нежелательных реакций. В </w:t>
      </w:r>
      <w:proofErr w:type="gramStart"/>
      <w:r w:rsidRPr="006C2B7B">
        <w:rPr>
          <w:rFonts w:eastAsia="Calibri"/>
          <w:lang w:eastAsia="en-US"/>
        </w:rPr>
        <w:t>случае</w:t>
      </w:r>
      <w:proofErr w:type="gramEnd"/>
      <w:r w:rsidRPr="006C2B7B">
        <w:rPr>
          <w:rFonts w:eastAsia="Calibri"/>
          <w:lang w:eastAsia="en-US"/>
        </w:rPr>
        <w:t xml:space="preserve"> необходимости, лечение бевацизумабом следует пол</w:t>
      </w:r>
      <w:r>
        <w:rPr>
          <w:rFonts w:eastAsia="Calibri"/>
          <w:lang w:eastAsia="en-US"/>
        </w:rPr>
        <w:t>ностью или временно прекратить.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center"/>
        <w:rPr>
          <w:rFonts w:eastAsia="Calibri"/>
          <w:b/>
          <w:i/>
          <w:lang w:eastAsia="en-US"/>
        </w:rPr>
      </w:pPr>
      <w:r w:rsidRPr="006C2B7B">
        <w:rPr>
          <w:rFonts w:eastAsia="Calibri"/>
          <w:b/>
          <w:i/>
          <w:lang w:eastAsia="en-US"/>
        </w:rPr>
        <w:t>Метод и способ введения</w:t>
      </w:r>
    </w:p>
    <w:p w:rsidR="00FD1DCE" w:rsidRDefault="00FD1DCE" w:rsidP="00FD1DCE">
      <w:pPr>
        <w:spacing w:line="256" w:lineRule="auto"/>
        <w:jc w:val="both"/>
        <w:rPr>
          <w:rFonts w:eastAsia="Calibri"/>
          <w:b/>
          <w:i/>
          <w:lang w:eastAsia="en-US"/>
        </w:rPr>
      </w:pPr>
    </w:p>
    <w:p w:rsidR="00FD1DCE" w:rsidRPr="006C2B7B" w:rsidRDefault="00FD1DCE" w:rsidP="00FD1DCE">
      <w:pPr>
        <w:spacing w:line="256" w:lineRule="auto"/>
        <w:jc w:val="both"/>
        <w:rPr>
          <w:rFonts w:eastAsia="Calibri"/>
          <w:lang w:eastAsia="en-US"/>
        </w:rPr>
      </w:pPr>
      <w:r w:rsidRPr="006C2B7B">
        <w:rPr>
          <w:rFonts w:eastAsia="Calibri"/>
          <w:lang w:eastAsia="en-US"/>
        </w:rPr>
        <w:lastRenderedPageBreak/>
        <w:t xml:space="preserve">Раствор бевацизумаба должен готовиться профессиональными специалистами при </w:t>
      </w:r>
      <w:proofErr w:type="gramStart"/>
      <w:r w:rsidRPr="006C2B7B">
        <w:rPr>
          <w:rFonts w:eastAsia="Calibri"/>
          <w:lang w:eastAsia="en-US"/>
        </w:rPr>
        <w:t>соблюдении</w:t>
      </w:r>
      <w:proofErr w:type="gramEnd"/>
      <w:r w:rsidRPr="006C2B7B">
        <w:rPr>
          <w:rFonts w:eastAsia="Calibri"/>
          <w:lang w:eastAsia="en-US"/>
        </w:rPr>
        <w:t xml:space="preserve"> правил асептики. 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Pr="009E2E41" w:rsidRDefault="00FD1DCE" w:rsidP="00FD1DCE">
      <w:pPr>
        <w:spacing w:line="256" w:lineRule="auto"/>
        <w:jc w:val="both"/>
        <w:rPr>
          <w:rFonts w:eastAsia="Calibri"/>
          <w:lang w:eastAsia="en-US"/>
        </w:rPr>
      </w:pPr>
      <w:r w:rsidRPr="009E2E41">
        <w:rPr>
          <w:rFonts w:eastAsia="Calibri"/>
          <w:lang w:eastAsia="en-US"/>
        </w:rPr>
        <w:t xml:space="preserve">Препарат Бевацизумаб должен вводиться под наблюдением врача, имеющего опыт применения </w:t>
      </w:r>
      <w:proofErr w:type="gramStart"/>
      <w:r w:rsidRPr="009E2E41">
        <w:rPr>
          <w:rFonts w:eastAsia="Calibri"/>
          <w:lang w:eastAsia="en-US"/>
        </w:rPr>
        <w:t>противоопухолевых</w:t>
      </w:r>
      <w:proofErr w:type="gramEnd"/>
      <w:r w:rsidRPr="009E2E41">
        <w:rPr>
          <w:rFonts w:eastAsia="Calibri"/>
          <w:lang w:eastAsia="en-US"/>
        </w:rPr>
        <w:t xml:space="preserve"> лекарственных средств.</w:t>
      </w: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6C2B7B">
        <w:rPr>
          <w:b/>
          <w:i/>
          <w:sz w:val="28"/>
          <w:szCs w:val="28"/>
          <w:lang w:val="en-US"/>
        </w:rPr>
        <w:t>N</w:t>
      </w:r>
      <w:r w:rsidRPr="006C2B7B">
        <w:rPr>
          <w:b/>
          <w:i/>
          <w:sz w:val="28"/>
          <w:szCs w:val="28"/>
        </w:rPr>
        <w:t>.</w:t>
      </w:r>
      <w:r w:rsidRPr="006C2B7B">
        <w:rPr>
          <w:b/>
          <w:i/>
          <w:sz w:val="28"/>
          <w:szCs w:val="28"/>
          <w:lang w:val="en-US"/>
        </w:rPr>
        <w:t>B</w:t>
      </w:r>
      <w:r w:rsidRPr="006C2B7B">
        <w:rPr>
          <w:b/>
          <w:i/>
          <w:sz w:val="28"/>
          <w:szCs w:val="28"/>
        </w:rPr>
        <w:t>.!</w:t>
      </w:r>
    </w:p>
    <w:p w:rsidR="00FD1DCE" w:rsidRPr="006C2B7B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lang w:eastAsia="en-US"/>
        </w:rPr>
      </w:pPr>
      <w:r w:rsidRPr="006C2B7B">
        <w:rPr>
          <w:rFonts w:eastAsia="Calibri"/>
          <w:i/>
          <w:lang w:eastAsia="en-US"/>
        </w:rPr>
        <w:t>Препарат Бевацизумаб вводят только внутривенно капельно, вводить препарат внутривенно струйно нельзя!</w:t>
      </w:r>
    </w:p>
    <w:p w:rsidR="00FD1DCE" w:rsidRPr="006C2B7B" w:rsidRDefault="00FD1DCE" w:rsidP="00FD1DCE">
      <w:pPr>
        <w:spacing w:line="256" w:lineRule="auto"/>
        <w:jc w:val="both"/>
        <w:rPr>
          <w:rFonts w:eastAsia="Calibri"/>
          <w:i/>
          <w:lang w:eastAsia="en-US"/>
        </w:rPr>
      </w:pPr>
      <w:r w:rsidRPr="006C2B7B">
        <w:rPr>
          <w:rFonts w:eastAsia="Calibri"/>
          <w:i/>
          <w:lang w:eastAsia="en-US"/>
        </w:rPr>
        <w:t>Препарат Бевацизумаб не предназначен для интравитреального введения!</w:t>
      </w:r>
    </w:p>
    <w:p w:rsidR="00FD1DCE" w:rsidRPr="006C2B7B" w:rsidRDefault="00FD1DCE" w:rsidP="00FD1DCE">
      <w:pPr>
        <w:spacing w:line="256" w:lineRule="auto"/>
        <w:jc w:val="both"/>
        <w:rPr>
          <w:rFonts w:eastAsia="Calibri"/>
          <w:lang w:eastAsia="en-US"/>
        </w:rPr>
      </w:pPr>
    </w:p>
    <w:p w:rsidR="00FD1DCE" w:rsidRDefault="00FD1DCE" w:rsidP="00FD1DCE">
      <w:pPr>
        <w:spacing w:line="256" w:lineRule="auto"/>
        <w:jc w:val="both"/>
        <w:rPr>
          <w:rFonts w:eastAsia="Calibri"/>
          <w:lang w:eastAsia="en-US"/>
        </w:rPr>
      </w:pPr>
      <w:r w:rsidRPr="006C2B7B">
        <w:rPr>
          <w:rFonts w:eastAsia="Calibri"/>
          <w:lang w:eastAsia="en-US"/>
        </w:rPr>
        <w:t>Начальную дозу препарата вводят в течение 90 минут в виде внутривенной инфузии после химиотерапии, последующие дозы можно вводить до или после химиотерапии. Если первая инфузия хорошо переносится, то вторую инфузию можн</w:t>
      </w:r>
      <w:r>
        <w:rPr>
          <w:rFonts w:eastAsia="Calibri"/>
          <w:lang w:eastAsia="en-US"/>
        </w:rPr>
        <w:t xml:space="preserve">о проводить в течение 60 минут. </w:t>
      </w:r>
      <w:r w:rsidRPr="006C2B7B">
        <w:rPr>
          <w:rFonts w:eastAsia="Calibri"/>
          <w:lang w:eastAsia="en-US"/>
        </w:rPr>
        <w:t>Если инфузия в течение 60 минут хорошо переносится, то все последующие инфузии можно проводить в течение 30 минут.</w:t>
      </w:r>
    </w:p>
    <w:p w:rsidR="00FD1DCE" w:rsidRPr="00F154C8" w:rsidRDefault="00FD1DCE" w:rsidP="00FD1DCE">
      <w:pPr>
        <w:spacing w:line="256" w:lineRule="auto"/>
        <w:jc w:val="both"/>
        <w:rPr>
          <w:rFonts w:eastAsia="Calibri"/>
          <w:b/>
          <w:i/>
          <w:lang w:eastAsia="en-US"/>
        </w:rPr>
      </w:pPr>
    </w:p>
    <w:p w:rsidR="00FD1DCE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Style w:val="a4"/>
        </w:rPr>
      </w:pPr>
      <w:r w:rsidRPr="00A65FF1">
        <w:rPr>
          <w:rStyle w:val="a4"/>
        </w:rPr>
        <w:t xml:space="preserve">Условия хранения </w:t>
      </w:r>
      <w:r>
        <w:rPr>
          <w:rStyle w:val="a4"/>
        </w:rPr>
        <w:t>препарата и инфузионного раствора</w:t>
      </w:r>
    </w:p>
    <w:p w:rsidR="00FD1DCE" w:rsidRPr="00BC4FB9" w:rsidRDefault="00FD1DCE" w:rsidP="00FD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</w:rPr>
      </w:pPr>
    </w:p>
    <w:p w:rsidR="00FD1DCE" w:rsidRDefault="00FD1DCE" w:rsidP="00FD1D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Препарат Бевацизумаб хранить п</w:t>
      </w:r>
      <w:r w:rsidRPr="00BC4FB9">
        <w:rPr>
          <w:rFonts w:eastAsia="Calibri"/>
          <w:lang w:eastAsia="en-US"/>
        </w:rPr>
        <w:t>ри температуре от 2</w:t>
      </w:r>
      <w:proofErr w:type="gramStart"/>
      <w:r w:rsidRPr="00BC4FB9">
        <w:rPr>
          <w:rFonts w:eastAsia="Calibri"/>
          <w:lang w:eastAsia="en-US"/>
        </w:rPr>
        <w:t>°С</w:t>
      </w:r>
      <w:proofErr w:type="gramEnd"/>
      <w:r w:rsidRPr="00BC4FB9">
        <w:rPr>
          <w:rFonts w:eastAsia="Calibri"/>
          <w:lang w:eastAsia="en-US"/>
        </w:rPr>
        <w:t xml:space="preserve"> до 8°</w:t>
      </w:r>
      <w:r>
        <w:rPr>
          <w:rFonts w:eastAsia="Calibri"/>
          <w:lang w:eastAsia="en-US"/>
        </w:rPr>
        <w:t xml:space="preserve">С в защищенном от света месте. </w:t>
      </w:r>
      <w:r w:rsidRPr="00BC4FB9">
        <w:rPr>
          <w:rFonts w:eastAsia="Calibri"/>
          <w:lang w:eastAsia="en-US"/>
        </w:rPr>
        <w:t>Не замораживать!</w:t>
      </w:r>
    </w:p>
    <w:p w:rsidR="00FD1DCE" w:rsidRDefault="00FD1DCE" w:rsidP="00FD1DCE">
      <w:pPr>
        <w:jc w:val="both"/>
        <w:rPr>
          <w:rFonts w:eastAsia="Calibri"/>
          <w:lang w:eastAsia="en-US"/>
        </w:rPr>
      </w:pPr>
    </w:p>
    <w:p w:rsidR="00FD1DCE" w:rsidRDefault="00FD1DCE" w:rsidP="00FD1DCE">
      <w:pPr>
        <w:jc w:val="center"/>
        <w:rPr>
          <w:rFonts w:eastAsia="Calibri"/>
          <w:b/>
          <w:i/>
          <w:lang w:eastAsia="en-US"/>
        </w:rPr>
      </w:pPr>
      <w:r w:rsidRPr="00F65EEA">
        <w:rPr>
          <w:rFonts w:eastAsia="Calibri"/>
          <w:b/>
          <w:i/>
          <w:lang w:eastAsia="en-US"/>
        </w:rPr>
        <w:t>Сообщение о подозреваемых нежелательных реакциях</w:t>
      </w:r>
    </w:p>
    <w:p w:rsidR="00FD1DCE" w:rsidRPr="00F65EEA" w:rsidRDefault="00FD1DCE" w:rsidP="00FD1DCE">
      <w:pPr>
        <w:jc w:val="center"/>
        <w:rPr>
          <w:rFonts w:eastAsia="Calibri"/>
          <w:lang w:eastAsia="en-US"/>
        </w:rPr>
      </w:pPr>
    </w:p>
    <w:p w:rsidR="00FD1DCE" w:rsidRDefault="00FD1DCE" w:rsidP="00FD1DCE">
      <w:pPr>
        <w:jc w:val="both"/>
        <w:rPr>
          <w:rFonts w:eastAsia="Calibri"/>
          <w:lang w:eastAsia="en-US"/>
        </w:rPr>
      </w:pPr>
      <w:r w:rsidRPr="00F65EEA">
        <w:rPr>
          <w:rFonts w:eastAsia="Calibri"/>
          <w:lang w:eastAsia="en-US"/>
        </w:rPr>
        <w:t xml:space="preserve">Лекарственный препарат </w:t>
      </w:r>
      <w:r>
        <w:rPr>
          <w:rFonts w:eastAsia="Calibri"/>
          <w:lang w:eastAsia="en-US"/>
        </w:rPr>
        <w:t xml:space="preserve">Бевацизумаб </w:t>
      </w:r>
      <w:r w:rsidRPr="00F65EEA">
        <w:rPr>
          <w:rFonts w:eastAsia="Calibri"/>
          <w:lang w:eastAsia="en-US"/>
        </w:rPr>
        <w:t>подлежит дополнительному мониторингу, который способствует быстрому выявлению новых сведений по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</w:t>
      </w:r>
      <w:r>
        <w:rPr>
          <w:rFonts w:eastAsia="Calibri"/>
          <w:lang w:eastAsia="en-US"/>
        </w:rPr>
        <w:t>:</w:t>
      </w:r>
    </w:p>
    <w:p w:rsidR="00FD1DCE" w:rsidRDefault="00FD1DCE" w:rsidP="00FD1DCE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65EEA">
        <w:rPr>
          <w:rFonts w:eastAsia="Calibri"/>
          <w:lang w:eastAsia="en-US"/>
        </w:rPr>
        <w:t>через национальную систему сообщения о нежелательных реакциях Республики Казахстан:</w:t>
      </w:r>
      <w:r>
        <w:rPr>
          <w:rFonts w:eastAsia="Calibri"/>
          <w:lang w:eastAsia="en-US"/>
        </w:rPr>
        <w:t xml:space="preserve"> </w:t>
      </w:r>
      <w:r w:rsidRPr="004439ED">
        <w:rPr>
          <w:rFonts w:eastAsia="Calibri"/>
          <w:lang w:eastAsia="en-US"/>
        </w:rPr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Казахстан: http://www.ndda.kz, e-mail: pdlc@dari.kz, номер телефон 8 (7172) 78 98 28.</w:t>
      </w:r>
    </w:p>
    <w:p w:rsidR="00FD1DCE" w:rsidRDefault="00FD1DCE" w:rsidP="00FD1DCE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439ED">
        <w:rPr>
          <w:rFonts w:eastAsia="Calibri"/>
          <w:lang w:eastAsia="en-US"/>
        </w:rPr>
        <w:t>в ТОО «КФК» Отдел по фармаконадзору: ТОО «Карагандинский фармацевтический комплекс» Республика Казахстан, 100009, г. Караганда, ул. Газалиева, стр. 16, номер телефона 8 (7212) 90-80-43, факс (7212) 90-65-49,</w:t>
      </w:r>
      <w:r>
        <w:rPr>
          <w:rFonts w:eastAsia="Calibri"/>
          <w:lang w:eastAsia="en-US"/>
        </w:rPr>
        <w:t xml:space="preserve"> а</w:t>
      </w:r>
      <w:r w:rsidRPr="004439ED">
        <w:rPr>
          <w:rFonts w:eastAsia="Calibri"/>
          <w:lang w:eastAsia="en-US"/>
        </w:rPr>
        <w:t xml:space="preserve">дрес электронной почты </w:t>
      </w:r>
      <w:hyperlink r:id="rId6" w:history="1">
        <w:r w:rsidRPr="00472336">
          <w:rPr>
            <w:rStyle w:val="a3"/>
            <w:rFonts w:eastAsia="Calibri"/>
            <w:lang w:eastAsia="en-US"/>
          </w:rPr>
          <w:t>medinfo@kphk.kz</w:t>
        </w:r>
      </w:hyperlink>
      <w:r w:rsidRPr="004439ED">
        <w:rPr>
          <w:rFonts w:eastAsia="Calibri"/>
          <w:lang w:eastAsia="en-US"/>
        </w:rPr>
        <w:t>.</w:t>
      </w:r>
    </w:p>
    <w:p w:rsidR="00FD1DCE" w:rsidRDefault="00FD1DCE" w:rsidP="00FD1DCE">
      <w:pPr>
        <w:jc w:val="both"/>
        <w:rPr>
          <w:rFonts w:eastAsia="Calibri"/>
          <w:lang w:eastAsia="en-US"/>
        </w:rPr>
      </w:pPr>
    </w:p>
    <w:p w:rsidR="00FD1DCE" w:rsidRPr="00B519E6" w:rsidRDefault="00FD1DCE" w:rsidP="00FD1DCE">
      <w:pPr>
        <w:jc w:val="both"/>
        <w:rPr>
          <w:rFonts w:eastAsia="Calibri"/>
          <w:lang w:eastAsia="en-US"/>
        </w:rPr>
      </w:pPr>
      <w:r w:rsidRPr="00B519E6">
        <w:rPr>
          <w:rFonts w:eastAsia="Calibri"/>
          <w:lang w:eastAsia="en-US"/>
        </w:rPr>
        <w:t xml:space="preserve">Если у вас </w:t>
      </w:r>
      <w:proofErr w:type="gramStart"/>
      <w:r w:rsidRPr="00B519E6">
        <w:rPr>
          <w:rFonts w:eastAsia="Calibri"/>
          <w:lang w:eastAsia="en-US"/>
        </w:rPr>
        <w:t>возникнут какие-либо вопросы или потребуется</w:t>
      </w:r>
      <w:proofErr w:type="gramEnd"/>
      <w:r w:rsidRPr="00B519E6">
        <w:rPr>
          <w:rFonts w:eastAsia="Calibri"/>
          <w:lang w:eastAsia="en-US"/>
        </w:rPr>
        <w:t xml:space="preserve"> дополнительная информация, вы можете обратиться в Отдел по фармаконадзору по адресу: </w:t>
      </w:r>
    </w:p>
    <w:p w:rsidR="00FD1DCE" w:rsidRPr="00B519E6" w:rsidRDefault="00FD1DCE" w:rsidP="00FD1DCE">
      <w:pPr>
        <w:jc w:val="both"/>
        <w:rPr>
          <w:rFonts w:eastAsia="Calibri"/>
          <w:lang w:eastAsia="en-US"/>
        </w:rPr>
      </w:pPr>
      <w:r w:rsidRPr="00B519E6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:rsidR="00FD1DCE" w:rsidRPr="00B519E6" w:rsidRDefault="00FD1DCE" w:rsidP="00FD1DCE">
      <w:pPr>
        <w:jc w:val="both"/>
        <w:rPr>
          <w:rFonts w:eastAsia="Calibri"/>
          <w:lang w:eastAsia="en-US"/>
        </w:rPr>
      </w:pPr>
      <w:r w:rsidRPr="00B519E6">
        <w:rPr>
          <w:rFonts w:eastAsia="Calibri"/>
          <w:lang w:eastAsia="en-US"/>
        </w:rPr>
        <w:t>100009, г. Караганда, ул. Газалиева, стр. 16</w:t>
      </w:r>
    </w:p>
    <w:p w:rsidR="00FD1DCE" w:rsidRPr="00B519E6" w:rsidRDefault="00FD1DCE" w:rsidP="00FD1DCE">
      <w:pPr>
        <w:jc w:val="both"/>
        <w:rPr>
          <w:rFonts w:eastAsia="Calibri"/>
          <w:lang w:eastAsia="en-US"/>
        </w:rPr>
      </w:pPr>
      <w:r w:rsidRPr="00B519E6">
        <w:rPr>
          <w:rFonts w:eastAsia="Calibri"/>
          <w:lang w:eastAsia="en-US"/>
        </w:rPr>
        <w:t>Номер телефона (7212) 90-80-43, факс (7212) 90-65-49</w:t>
      </w:r>
    </w:p>
    <w:p w:rsidR="00FD1DCE" w:rsidRPr="004439ED" w:rsidRDefault="00FD1DCE" w:rsidP="00FD1DCE">
      <w:pPr>
        <w:jc w:val="both"/>
        <w:rPr>
          <w:rFonts w:eastAsia="Calibri"/>
          <w:lang w:eastAsia="en-US"/>
        </w:rPr>
      </w:pPr>
      <w:r w:rsidRPr="00B519E6">
        <w:rPr>
          <w:rFonts w:eastAsia="Calibri"/>
          <w:lang w:eastAsia="en-US"/>
        </w:rPr>
        <w:t>Адрес электронной почты medinfo@kphk.kz.</w:t>
      </w:r>
    </w:p>
    <w:p w:rsidR="0080169A" w:rsidRDefault="0080169A"/>
    <w:sectPr w:rsidR="0080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D78"/>
    <w:multiLevelType w:val="hybridMultilevel"/>
    <w:tmpl w:val="855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7D"/>
    <w:rsid w:val="0080169A"/>
    <w:rsid w:val="00892E7D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DCE"/>
    <w:rPr>
      <w:color w:val="0000FF"/>
      <w:u w:val="single"/>
    </w:rPr>
  </w:style>
  <w:style w:type="character" w:customStyle="1" w:styleId="a4">
    <w:name w:val="Основной текст + Полужирный;Курсив"/>
    <w:rsid w:val="00FD1D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DCE"/>
    <w:rPr>
      <w:color w:val="0000FF"/>
      <w:u w:val="single"/>
    </w:rPr>
  </w:style>
  <w:style w:type="character" w:customStyle="1" w:styleId="a4">
    <w:name w:val="Основной текст + Полужирный;Курсив"/>
    <w:rsid w:val="00FD1D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nfo@kph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Полторак</dc:creator>
  <cp:keywords/>
  <dc:description/>
  <cp:lastModifiedBy>Наталья Полторак</cp:lastModifiedBy>
  <cp:revision>2</cp:revision>
  <dcterms:created xsi:type="dcterms:W3CDTF">2022-02-02T08:19:00Z</dcterms:created>
  <dcterms:modified xsi:type="dcterms:W3CDTF">2022-02-02T08:19:00Z</dcterms:modified>
</cp:coreProperties>
</file>