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FF13D" w14:textId="77777777" w:rsidR="003B6A77" w:rsidRPr="007F3667" w:rsidRDefault="003B6A77" w:rsidP="003B6A77">
      <w:pPr>
        <w:spacing w:after="240"/>
        <w:jc w:val="center"/>
        <w:rPr>
          <w:b/>
        </w:rPr>
      </w:pPr>
      <w:bookmarkStart w:id="0" w:name="_Hlk51314564"/>
      <w:r w:rsidRPr="007F3667">
        <w:rPr>
          <w:b/>
        </w:rPr>
        <w:t>Прямое обращение к специалистам здравоохранения</w:t>
      </w:r>
    </w:p>
    <w:p w14:paraId="13666816" w14:textId="77777777" w:rsidR="003B6A77" w:rsidRPr="007F3667" w:rsidRDefault="003B6A77" w:rsidP="003B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Style w:val="a3"/>
        </w:rPr>
      </w:pPr>
    </w:p>
    <w:p w14:paraId="5AB3CCF0" w14:textId="77777777" w:rsidR="003B6A77" w:rsidRPr="007F3667" w:rsidRDefault="003B6A77" w:rsidP="003B6A77">
      <w:pPr>
        <w:spacing w:line="256" w:lineRule="auto"/>
        <w:jc w:val="both"/>
        <w:rPr>
          <w:rFonts w:eastAsia="Calibri"/>
          <w:lang w:val="kk-KZ" w:eastAsia="en-US"/>
        </w:rPr>
      </w:pPr>
      <w:r w:rsidRPr="007F3667">
        <w:rPr>
          <w:rFonts w:eastAsia="Calibri"/>
          <w:lang w:val="kk-KZ" w:eastAsia="en-US"/>
        </w:rPr>
        <w:t>&lt;Дата&gt;</w:t>
      </w:r>
    </w:p>
    <w:p w14:paraId="3EC9EED3" w14:textId="7E8EEAEA" w:rsidR="003B6A77" w:rsidRPr="007F3667" w:rsidRDefault="003B6A77" w:rsidP="003B6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3667">
        <w:rPr>
          <w:rFonts w:eastAsia="Calibri"/>
          <w:b/>
          <w:lang w:eastAsia="en-US"/>
        </w:rPr>
        <w:t xml:space="preserve">Прямое обращение к специалистам здравоохранения по препарату </w:t>
      </w:r>
      <w:r w:rsidR="00DB6027">
        <w:rPr>
          <w:rFonts w:eastAsia="Calibri"/>
          <w:b/>
          <w:lang w:eastAsia="en-US"/>
        </w:rPr>
        <w:t>«</w:t>
      </w:r>
      <w:r w:rsidRPr="007F3667">
        <w:rPr>
          <w:rFonts w:eastAsia="Calibri"/>
          <w:b/>
          <w:lang w:eastAsia="en-US"/>
        </w:rPr>
        <w:t>Ритуксимаб,</w:t>
      </w:r>
      <w:r w:rsidRPr="007F3667">
        <w:t xml:space="preserve"> </w:t>
      </w:r>
      <w:r w:rsidRPr="007F3667">
        <w:rPr>
          <w:b/>
          <w:bCs/>
        </w:rPr>
        <w:t>концентрат для приготовления раствора для инфузий 10 мг/мл, флакон 10 мл № 2 и 10 мг/мл, флакон 50 мл № 1</w:t>
      </w:r>
      <w:r w:rsidR="00DB6027">
        <w:rPr>
          <w:b/>
          <w:bCs/>
        </w:rPr>
        <w:t>»</w:t>
      </w:r>
    </w:p>
    <w:p w14:paraId="63DBF41C" w14:textId="77777777" w:rsidR="003B6A77" w:rsidRPr="007F3667" w:rsidRDefault="003B6A77" w:rsidP="00B03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lang w:eastAsia="en-US"/>
        </w:rPr>
      </w:pPr>
      <w:r w:rsidRPr="007F3667">
        <w:rPr>
          <w:rFonts w:eastAsia="Calibri"/>
          <w:b/>
          <w:lang w:eastAsia="en-US"/>
        </w:rPr>
        <w:t>Рекомендации по дозированию</w:t>
      </w:r>
    </w:p>
    <w:p w14:paraId="0830BFC0" w14:textId="77777777" w:rsidR="003B6A77" w:rsidRPr="007F3667" w:rsidRDefault="003B6A77" w:rsidP="003B6A77">
      <w:pPr>
        <w:spacing w:line="256" w:lineRule="auto"/>
        <w:jc w:val="center"/>
        <w:rPr>
          <w:rFonts w:eastAsia="Calibri"/>
          <w:lang w:eastAsia="en-US"/>
        </w:rPr>
      </w:pPr>
    </w:p>
    <w:p w14:paraId="5138D99A" w14:textId="4C094879" w:rsidR="003B6A77" w:rsidRPr="007F3667" w:rsidRDefault="003B6A77" w:rsidP="003B6A77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7F3667">
        <w:rPr>
          <w:rFonts w:eastAsia="Calibri"/>
          <w:color w:val="000000"/>
        </w:rPr>
        <w:t xml:space="preserve">Согласно инструкции по медицинскому применению (ИМП) лекарственного препарата Ритуксимаб, утвержденной 25.07.2019 г., подготовлено Прямое обращение к специалистам здравоохранения (ПОСЗ). Работникам системы здравоохранения рекомендуется внимательно ознакомиться с данными ПОСЗ и ИМП, обратив особое внимание на рекомендации по </w:t>
      </w:r>
      <w:r w:rsidR="00DB6027">
        <w:rPr>
          <w:rFonts w:eastAsia="Calibri"/>
          <w:color w:val="000000"/>
        </w:rPr>
        <w:t>способу применения и дозированию препарата</w:t>
      </w:r>
      <w:r w:rsidRPr="007F3667">
        <w:rPr>
          <w:rFonts w:eastAsia="Calibri"/>
          <w:color w:val="000000"/>
        </w:rPr>
        <w:t>.</w:t>
      </w:r>
    </w:p>
    <w:p w14:paraId="0D00D346" w14:textId="77777777" w:rsidR="003B6A77" w:rsidRPr="007F3667" w:rsidRDefault="003B6A77" w:rsidP="003B6A77">
      <w:pPr>
        <w:spacing w:line="254" w:lineRule="auto"/>
        <w:jc w:val="both"/>
        <w:rPr>
          <w:rFonts w:eastAsia="Calibri"/>
          <w:bCs/>
          <w:lang w:eastAsia="en-US"/>
        </w:rPr>
      </w:pPr>
      <w:r w:rsidRPr="007F3667">
        <w:rPr>
          <w:rFonts w:eastAsia="Calibri"/>
          <w:color w:val="000000"/>
        </w:rPr>
        <w:t>Ниже приводится краткое изложение наиболее важной информации.</w:t>
      </w:r>
    </w:p>
    <w:p w14:paraId="36B7D00F" w14:textId="77777777" w:rsidR="003B6A77" w:rsidRPr="007F3667" w:rsidRDefault="003B6A77" w:rsidP="003B6A77">
      <w:pPr>
        <w:jc w:val="center"/>
        <w:rPr>
          <w:lang w:eastAsia="en-US"/>
        </w:rPr>
      </w:pPr>
    </w:p>
    <w:p w14:paraId="120C95AB" w14:textId="77777777" w:rsidR="003B6A77" w:rsidRPr="007F3667" w:rsidRDefault="003B6A77" w:rsidP="003B6A77">
      <w:pPr>
        <w:jc w:val="center"/>
        <w:rPr>
          <w:b/>
          <w:bCs/>
          <w:lang w:eastAsia="en-US"/>
        </w:rPr>
      </w:pPr>
      <w:r w:rsidRPr="007F3667">
        <w:rPr>
          <w:b/>
          <w:bCs/>
          <w:lang w:eastAsia="en-US"/>
        </w:rPr>
        <w:t xml:space="preserve">Правила приготовления и хранения раствора: </w:t>
      </w:r>
    </w:p>
    <w:p w14:paraId="07D68F33" w14:textId="77777777" w:rsidR="003B6A77" w:rsidRPr="00BA4959" w:rsidRDefault="003B6A77" w:rsidP="003B6A77">
      <w:pPr>
        <w:jc w:val="center"/>
        <w:rPr>
          <w:b/>
          <w:bCs/>
          <w:sz w:val="20"/>
          <w:szCs w:val="20"/>
          <w:lang w:eastAsia="en-US"/>
        </w:rPr>
      </w:pPr>
    </w:p>
    <w:p w14:paraId="4D405558" w14:textId="77777777" w:rsidR="003B6A77" w:rsidRPr="007F3667" w:rsidRDefault="003B6A77" w:rsidP="003B6A77">
      <w:pPr>
        <w:jc w:val="both"/>
        <w:rPr>
          <w:lang w:eastAsia="en-US"/>
        </w:rPr>
      </w:pPr>
      <w:r w:rsidRPr="007F3667">
        <w:rPr>
          <w:lang w:eastAsia="en-US"/>
        </w:rPr>
        <w:t xml:space="preserve">Необходимое количество препарата Ритуксимаб набирают в асептических условиях и разводят до расчетной концентрации (1-4 мг/мл) в инфузионном флаконе (пакете) с 0,9 % раствором натрия хлорида для инфузий или 5 % раствором декстрозы (растворы должны быть стерильными и </w:t>
      </w:r>
      <w:proofErr w:type="spellStart"/>
      <w:r w:rsidRPr="007F3667">
        <w:rPr>
          <w:lang w:eastAsia="en-US"/>
        </w:rPr>
        <w:t>апирогенными</w:t>
      </w:r>
      <w:proofErr w:type="spellEnd"/>
      <w:r w:rsidRPr="007F3667">
        <w:rPr>
          <w:lang w:eastAsia="en-US"/>
        </w:rPr>
        <w:t>). Для перемешивания аккуратно переворачивают флакон (пакет) во избежание пенообразования. Перед введением необходимо осмотреть раствор на предмет отсутствия посторонних примесей или изменения окраски.</w:t>
      </w:r>
    </w:p>
    <w:p w14:paraId="3816E530" w14:textId="77777777" w:rsidR="003B6A77" w:rsidRPr="007F3667" w:rsidRDefault="003B6A77" w:rsidP="003B6A77">
      <w:pPr>
        <w:jc w:val="both"/>
        <w:rPr>
          <w:i/>
          <w:iCs/>
          <w:lang w:eastAsia="en-US"/>
        </w:rPr>
      </w:pPr>
      <w:r w:rsidRPr="007F3667">
        <w:rPr>
          <w:i/>
          <w:iCs/>
          <w:lang w:eastAsia="en-US"/>
        </w:rPr>
        <w:t>Врач отвечает за приготовление, условия и время хранения готового раствора до его использования.</w:t>
      </w:r>
    </w:p>
    <w:p w14:paraId="61634292" w14:textId="77777777" w:rsidR="003B6A77" w:rsidRPr="007F3667" w:rsidRDefault="003B6A77" w:rsidP="003B6A77">
      <w:pPr>
        <w:jc w:val="both"/>
        <w:rPr>
          <w:lang w:eastAsia="en-US"/>
        </w:rPr>
      </w:pPr>
      <w:r w:rsidRPr="007F3667">
        <w:rPr>
          <w:lang w:eastAsia="en-US"/>
        </w:rPr>
        <w:t xml:space="preserve">Так как препарат Ритуксимаб не содержит консервантов, приготовленный раствор необходимо использовать немедленно. </w:t>
      </w:r>
    </w:p>
    <w:p w14:paraId="37FDB69A" w14:textId="77777777" w:rsidR="003B6A77" w:rsidRPr="007F3667" w:rsidRDefault="003B6A77" w:rsidP="003B6A77">
      <w:pPr>
        <w:jc w:val="both"/>
        <w:rPr>
          <w:lang w:eastAsia="en-US"/>
        </w:rPr>
      </w:pPr>
      <w:r w:rsidRPr="007F3667">
        <w:rPr>
          <w:lang w:eastAsia="en-US"/>
        </w:rPr>
        <w:t>Приготовленный инфузионный раствор физически и химически стабилен в течение 12 часов при комнатной температуре или в течение не более 24 часов при температуре от 2 до 8° С.</w:t>
      </w:r>
    </w:p>
    <w:p w14:paraId="1B530A70" w14:textId="77777777" w:rsidR="003B6A77" w:rsidRPr="007F3667" w:rsidRDefault="003B6A77" w:rsidP="003B6A77">
      <w:pPr>
        <w:jc w:val="center"/>
        <w:rPr>
          <w:lang w:eastAsia="en-US"/>
        </w:rPr>
      </w:pPr>
    </w:p>
    <w:p w14:paraId="5BC43205" w14:textId="77777777" w:rsidR="003B6A77" w:rsidRPr="007F3667" w:rsidRDefault="003B6A77" w:rsidP="003B6A77">
      <w:pPr>
        <w:jc w:val="center"/>
        <w:rPr>
          <w:b/>
          <w:bCs/>
          <w:lang w:eastAsia="en-US"/>
        </w:rPr>
      </w:pPr>
      <w:r w:rsidRPr="007F3667">
        <w:rPr>
          <w:b/>
          <w:bCs/>
          <w:lang w:eastAsia="en-US"/>
        </w:rPr>
        <w:t>Способ применения</w:t>
      </w:r>
    </w:p>
    <w:p w14:paraId="10BFC0A9" w14:textId="77777777" w:rsidR="003B6A77" w:rsidRPr="00BA4959" w:rsidRDefault="003B6A77" w:rsidP="003B6A77">
      <w:pPr>
        <w:jc w:val="center"/>
        <w:rPr>
          <w:b/>
          <w:bCs/>
          <w:sz w:val="20"/>
          <w:szCs w:val="20"/>
          <w:lang w:eastAsia="en-US"/>
        </w:rPr>
      </w:pPr>
    </w:p>
    <w:p w14:paraId="274EDAE1" w14:textId="77777777" w:rsidR="003B6A77" w:rsidRPr="007F3667" w:rsidRDefault="003B6A77" w:rsidP="003B6A77">
      <w:pPr>
        <w:jc w:val="both"/>
        <w:rPr>
          <w:i/>
          <w:iCs/>
          <w:lang w:eastAsia="en-US"/>
        </w:rPr>
      </w:pPr>
      <w:r w:rsidRPr="007F3667">
        <w:rPr>
          <w:i/>
          <w:iCs/>
          <w:lang w:eastAsia="en-US"/>
        </w:rPr>
        <w:t xml:space="preserve">Приготовленный раствор препарата Ритуксимаб вводят внутривенно капельно, через отдельный катетер. Вводить препарат внутривенно струйно или </w:t>
      </w:r>
      <w:proofErr w:type="spellStart"/>
      <w:r w:rsidRPr="007F3667">
        <w:rPr>
          <w:i/>
          <w:iCs/>
          <w:lang w:eastAsia="en-US"/>
        </w:rPr>
        <w:t>болюсно</w:t>
      </w:r>
      <w:proofErr w:type="spellEnd"/>
      <w:r w:rsidRPr="007F3667">
        <w:rPr>
          <w:i/>
          <w:iCs/>
          <w:lang w:eastAsia="en-US"/>
        </w:rPr>
        <w:t xml:space="preserve"> нельзя.</w:t>
      </w:r>
    </w:p>
    <w:p w14:paraId="172FA828" w14:textId="77777777" w:rsidR="003B6A77" w:rsidRPr="007F3667" w:rsidRDefault="003B6A77" w:rsidP="003B6A77">
      <w:pPr>
        <w:jc w:val="both"/>
        <w:rPr>
          <w:lang w:eastAsia="en-US"/>
        </w:rPr>
      </w:pPr>
      <w:r w:rsidRPr="007F3667">
        <w:rPr>
          <w:lang w:eastAsia="en-US"/>
        </w:rPr>
        <w:t>Для выявления возможного возникновения синдрома высвобождения цитокинов пациенты должны находиться под наблюдением.</w:t>
      </w:r>
    </w:p>
    <w:p w14:paraId="1A52C5C6" w14:textId="77777777" w:rsidR="003B6A77" w:rsidRPr="007F3667" w:rsidRDefault="003B6A77" w:rsidP="003B6A77">
      <w:pPr>
        <w:jc w:val="both"/>
        <w:rPr>
          <w:lang w:eastAsia="en-US"/>
        </w:rPr>
      </w:pPr>
      <w:r w:rsidRPr="007F3667">
        <w:rPr>
          <w:lang w:eastAsia="en-US"/>
        </w:rPr>
        <w:t xml:space="preserve">При возникновении у пациентов тяжелых реакций (затрудненное дыхание, бронхоспазм, гипоксия) инфузию следует немедленно прекратить. Пациенты с неходжкинской лимфомой должны быть обследованы для выявления признаков синдрома лизиса опухоли, включая выполнение соответствующих лабораторных анализов, а также проведение рентгенографии грудной клетки для выявления инфильтративных изменений в легких. Лечение не должно возобновляться до полного разрешения всех симптомов, нормализации результатов лабораторных анализов и изменений, выявленных при рентгенографии грудной клетки. При соблюдении этих условий лечение может быть возобновлено, но скорость инфузии первой дозы препарата должна быть уменьшена, по крайней мере, в 2 раза. В случае повторного возникновения тяжелых нежелательных реакций необходимо рассмотреть вопрос о целесообразности продолжении лечения, учитывая все особенности конкретного случая. </w:t>
      </w:r>
    </w:p>
    <w:p w14:paraId="7479FC17" w14:textId="77777777" w:rsidR="003B6A77" w:rsidRPr="007F3667" w:rsidRDefault="003B6A77" w:rsidP="003B6A77">
      <w:pPr>
        <w:jc w:val="both"/>
        <w:rPr>
          <w:lang w:eastAsia="en-US"/>
        </w:rPr>
      </w:pPr>
      <w:r w:rsidRPr="007F3667">
        <w:rPr>
          <w:lang w:eastAsia="en-US"/>
        </w:rPr>
        <w:t>При возникновении легких и умеренных инфузионных реакций в большинстве случаев достаточно уменьшить скорость введения препарата. При улучшении состояния пациента скорость введения препарата может быть увеличена.</w:t>
      </w:r>
    </w:p>
    <w:p w14:paraId="06C90348" w14:textId="77777777" w:rsidR="003B6A77" w:rsidRPr="00BA4959" w:rsidRDefault="003B6A77" w:rsidP="003B6A77">
      <w:pPr>
        <w:jc w:val="both"/>
        <w:rPr>
          <w:sz w:val="20"/>
          <w:szCs w:val="20"/>
          <w:lang w:eastAsia="en-US"/>
        </w:rPr>
      </w:pPr>
    </w:p>
    <w:p w14:paraId="688F9D9F" w14:textId="77777777" w:rsidR="003B6A77" w:rsidRPr="007F3667" w:rsidRDefault="003B6A77" w:rsidP="003B6A77">
      <w:pPr>
        <w:jc w:val="both"/>
        <w:rPr>
          <w:u w:val="single"/>
          <w:lang w:eastAsia="en-US"/>
        </w:rPr>
      </w:pPr>
      <w:r w:rsidRPr="007F3667">
        <w:rPr>
          <w:u w:val="single"/>
          <w:lang w:eastAsia="en-US"/>
        </w:rPr>
        <w:lastRenderedPageBreak/>
        <w:t>Первая инфузия</w:t>
      </w:r>
    </w:p>
    <w:p w14:paraId="689ECD01" w14:textId="77777777" w:rsidR="003B6A77" w:rsidRPr="007F3667" w:rsidRDefault="003B6A77" w:rsidP="003B6A77">
      <w:pPr>
        <w:jc w:val="both"/>
        <w:rPr>
          <w:lang w:eastAsia="en-US"/>
        </w:rPr>
      </w:pPr>
      <w:r w:rsidRPr="007F3667">
        <w:rPr>
          <w:lang w:eastAsia="en-US"/>
        </w:rPr>
        <w:t>Рекомендуемая скорость первой инфузии препарата: 50 мг/ч; по прошествии первых 30 минут скорость можно повышать на 50 мг/ч каждые 30 минут до максимального значения 400 мг/ч.</w:t>
      </w:r>
    </w:p>
    <w:p w14:paraId="2F2B7CF3" w14:textId="77777777" w:rsidR="003B6A77" w:rsidRPr="00BA4959" w:rsidRDefault="003B6A77" w:rsidP="003B6A77">
      <w:pPr>
        <w:jc w:val="both"/>
        <w:rPr>
          <w:sz w:val="20"/>
          <w:szCs w:val="20"/>
          <w:lang w:eastAsia="en-US"/>
        </w:rPr>
      </w:pPr>
    </w:p>
    <w:p w14:paraId="32654B19" w14:textId="77777777" w:rsidR="003B6A77" w:rsidRPr="007F3667" w:rsidRDefault="003B6A77" w:rsidP="003B6A77">
      <w:pPr>
        <w:jc w:val="both"/>
        <w:rPr>
          <w:u w:val="single"/>
          <w:lang w:eastAsia="en-US"/>
        </w:rPr>
      </w:pPr>
      <w:r w:rsidRPr="007F3667">
        <w:rPr>
          <w:u w:val="single"/>
          <w:lang w:eastAsia="en-US"/>
        </w:rPr>
        <w:t>Последующие инфузии</w:t>
      </w:r>
    </w:p>
    <w:p w14:paraId="72FEC93B" w14:textId="77777777" w:rsidR="003B6A77" w:rsidRPr="007F3667" w:rsidRDefault="003B6A77" w:rsidP="003B6A77">
      <w:pPr>
        <w:jc w:val="both"/>
        <w:rPr>
          <w:i/>
          <w:iCs/>
          <w:lang w:eastAsia="en-US"/>
        </w:rPr>
      </w:pPr>
      <w:r w:rsidRPr="007F3667">
        <w:rPr>
          <w:i/>
          <w:iCs/>
          <w:lang w:eastAsia="en-US"/>
        </w:rPr>
        <w:t>Для всех показаний к применению</w:t>
      </w:r>
    </w:p>
    <w:p w14:paraId="337AE3C1" w14:textId="77777777" w:rsidR="003B6A77" w:rsidRPr="007F3667" w:rsidRDefault="003B6A77" w:rsidP="003B6A77">
      <w:pPr>
        <w:jc w:val="both"/>
        <w:rPr>
          <w:lang w:eastAsia="en-US"/>
        </w:rPr>
      </w:pPr>
      <w:r w:rsidRPr="007F3667">
        <w:rPr>
          <w:lang w:eastAsia="en-US"/>
        </w:rPr>
        <w:t>Скорость инфузии Ритуксимаба для последующих доз может начинаться со 100 мг/ч, и увеличиваться на 100мг/ч каждые 30 минут до максимального значения 400 мг/ч.</w:t>
      </w:r>
    </w:p>
    <w:p w14:paraId="0C803EC1" w14:textId="72FE7AA8" w:rsidR="003B6A77" w:rsidRDefault="003B6A77" w:rsidP="003B6A77">
      <w:pPr>
        <w:jc w:val="both"/>
        <w:rPr>
          <w:lang w:eastAsia="en-US"/>
        </w:rPr>
      </w:pPr>
    </w:p>
    <w:p w14:paraId="66414B92" w14:textId="77777777" w:rsidR="00BA4959" w:rsidRPr="007F3667" w:rsidRDefault="00BA4959" w:rsidP="00BA4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7F3667">
        <w:rPr>
          <w:rFonts w:eastAsia="Calibri"/>
          <w:lang w:eastAsia="en-US"/>
        </w:rPr>
        <w:t>Введение препарата Ритуксимаб должно осуществляться под тщательным наблюдением опытного медицинского работника при наличии необходимых условий для проведения реанимационных мероприятий.</w:t>
      </w:r>
    </w:p>
    <w:p w14:paraId="71FD1F0A" w14:textId="77777777" w:rsidR="00BA4959" w:rsidRPr="007F3667" w:rsidRDefault="00BA4959" w:rsidP="00BA4959">
      <w:pPr>
        <w:jc w:val="both"/>
        <w:rPr>
          <w:lang w:eastAsia="en-US"/>
        </w:rPr>
      </w:pPr>
      <w:r w:rsidRPr="007F3667">
        <w:rPr>
          <w:rFonts w:eastAsia="Calibri"/>
          <w:lang w:eastAsia="en-US"/>
        </w:rPr>
        <w:t>Перед каждой инфузией препарата Ритуксимаб необходимо проводить премедикацию (жаропонижающий препарат, например, парацетамол, и антигистаминный препарат, например, дифенгидрамин)</w:t>
      </w:r>
    </w:p>
    <w:p w14:paraId="006C9410" w14:textId="77777777" w:rsidR="00BA4959" w:rsidRDefault="00BA4959" w:rsidP="00BA4959">
      <w:pPr>
        <w:jc w:val="center"/>
        <w:rPr>
          <w:b/>
          <w:bCs/>
          <w:lang w:eastAsia="en-US"/>
        </w:rPr>
      </w:pPr>
    </w:p>
    <w:p w14:paraId="62828681" w14:textId="77777777" w:rsidR="00BA4959" w:rsidRPr="007F3667" w:rsidRDefault="00BA4959" w:rsidP="00BA4959">
      <w:pPr>
        <w:spacing w:line="256" w:lineRule="auto"/>
        <w:jc w:val="center"/>
        <w:rPr>
          <w:rFonts w:eastAsia="Calibri"/>
          <w:b/>
          <w:i/>
          <w:lang w:eastAsia="en-US"/>
        </w:rPr>
      </w:pPr>
      <w:r w:rsidRPr="007F3667">
        <w:rPr>
          <w:rFonts w:eastAsia="Calibri"/>
          <w:b/>
          <w:i/>
          <w:lang w:eastAsia="en-US"/>
        </w:rPr>
        <w:t>Режим дозирования в зависимости от показания к применению</w:t>
      </w:r>
    </w:p>
    <w:p w14:paraId="5E1AD9DD" w14:textId="6D183C79" w:rsidR="00BA4959" w:rsidRPr="007F3667" w:rsidRDefault="00BA4959" w:rsidP="00BA4959">
      <w:pPr>
        <w:jc w:val="center"/>
        <w:rPr>
          <w:b/>
          <w:bCs/>
          <w:lang w:eastAsia="en-US"/>
        </w:rPr>
      </w:pPr>
      <w:proofErr w:type="spellStart"/>
      <w:r w:rsidRPr="007F3667">
        <w:rPr>
          <w:b/>
          <w:bCs/>
          <w:lang w:eastAsia="en-US"/>
        </w:rPr>
        <w:t>Неходжкинская</w:t>
      </w:r>
      <w:proofErr w:type="spellEnd"/>
      <w:r w:rsidRPr="007F3667">
        <w:rPr>
          <w:b/>
          <w:bCs/>
          <w:lang w:eastAsia="en-US"/>
        </w:rPr>
        <w:t xml:space="preserve"> лимфома</w:t>
      </w:r>
    </w:p>
    <w:p w14:paraId="4724DE22" w14:textId="77777777" w:rsidR="00BA4959" w:rsidRPr="007F3667" w:rsidRDefault="00BA4959" w:rsidP="00BA4959">
      <w:pPr>
        <w:jc w:val="center"/>
        <w:rPr>
          <w:sz w:val="16"/>
          <w:szCs w:val="16"/>
          <w:lang w:eastAsia="en-US"/>
        </w:rPr>
      </w:pPr>
    </w:p>
    <w:tbl>
      <w:tblPr>
        <w:tblW w:w="93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127"/>
        <w:gridCol w:w="3827"/>
        <w:gridCol w:w="1701"/>
      </w:tblGrid>
      <w:tr w:rsidR="00BA4959" w:rsidRPr="007F3667" w14:paraId="507A202E" w14:textId="77777777" w:rsidTr="00F70957">
        <w:trPr>
          <w:trHeight w:val="457"/>
        </w:trPr>
        <w:tc>
          <w:tcPr>
            <w:tcW w:w="9385" w:type="dxa"/>
            <w:gridSpan w:val="4"/>
            <w:shd w:val="clear" w:color="auto" w:fill="auto"/>
          </w:tcPr>
          <w:p w14:paraId="6C6A98F0" w14:textId="77777777" w:rsidR="00BA4959" w:rsidRPr="007F3667" w:rsidRDefault="00BA4959" w:rsidP="00F70957">
            <w:pPr>
              <w:spacing w:line="256" w:lineRule="auto"/>
              <w:ind w:right="-103"/>
              <w:jc w:val="both"/>
              <w:rPr>
                <w:rFonts w:eastAsia="Calibri"/>
                <w:i/>
                <w:lang w:eastAsia="en-US"/>
              </w:rPr>
            </w:pPr>
            <w:r w:rsidRPr="007F3667">
              <w:rPr>
                <w:rFonts w:eastAsia="Calibri"/>
                <w:b/>
                <w:bCs/>
                <w:i/>
                <w:lang w:eastAsia="en-US"/>
              </w:rPr>
              <w:t>Фолликулярная</w:t>
            </w:r>
            <w:r w:rsidRPr="007F3667">
              <w:rPr>
                <w:rFonts w:eastAsia="Calibri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7F3667">
              <w:rPr>
                <w:rFonts w:eastAsia="Calibri"/>
                <w:b/>
                <w:bCs/>
                <w:i/>
                <w:lang w:eastAsia="en-US"/>
              </w:rPr>
              <w:t>неходжкинская</w:t>
            </w:r>
            <w:proofErr w:type="spellEnd"/>
            <w:r w:rsidRPr="007F3667">
              <w:rPr>
                <w:rFonts w:eastAsia="Calibri"/>
                <w:b/>
                <w:bCs/>
                <w:i/>
                <w:lang w:eastAsia="en-US"/>
              </w:rPr>
              <w:t xml:space="preserve"> лимфома</w:t>
            </w:r>
          </w:p>
        </w:tc>
      </w:tr>
      <w:tr w:rsidR="00BA4959" w:rsidRPr="007F3667" w14:paraId="0A60E9CF" w14:textId="77777777" w:rsidTr="00F70957">
        <w:trPr>
          <w:trHeight w:val="1272"/>
        </w:trPr>
        <w:tc>
          <w:tcPr>
            <w:tcW w:w="1730" w:type="dxa"/>
            <w:shd w:val="clear" w:color="auto" w:fill="auto"/>
          </w:tcPr>
          <w:p w14:paraId="78315B40" w14:textId="77777777" w:rsidR="00BA4959" w:rsidRPr="007F3667" w:rsidRDefault="00BA4959" w:rsidP="00F70957">
            <w:pPr>
              <w:spacing w:line="256" w:lineRule="auto"/>
              <w:ind w:left="59" w:right="-112" w:hanging="59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8869E96" w14:textId="77777777" w:rsidR="00BA4959" w:rsidRPr="007F3667" w:rsidRDefault="00BA4959" w:rsidP="00F70957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 w:rsidRPr="007F3667">
              <w:rPr>
                <w:rFonts w:eastAsia="Calibri"/>
                <w:i/>
                <w:lang w:eastAsia="en-US"/>
              </w:rPr>
              <w:t>Рекомендуемая доза</w:t>
            </w:r>
          </w:p>
          <w:p w14:paraId="7F7EAF8A" w14:textId="77777777" w:rsidR="00BA4959" w:rsidRPr="007F3667" w:rsidRDefault="00BA4959" w:rsidP="00F70957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 w:rsidRPr="007F3667">
              <w:rPr>
                <w:rFonts w:eastAsia="Calibri"/>
                <w:i/>
                <w:lang w:eastAsia="en-US"/>
              </w:rPr>
              <w:t>Периодичность введения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21332D" w14:textId="77777777" w:rsidR="00BA4959" w:rsidRPr="007F3667" w:rsidRDefault="00BA4959" w:rsidP="00F70957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 w:rsidRPr="007F3667">
              <w:rPr>
                <w:rFonts w:eastAsia="Calibri"/>
                <w:i/>
                <w:lang w:eastAsia="en-US"/>
              </w:rPr>
              <w:t>Необходимые условия</w:t>
            </w:r>
          </w:p>
        </w:tc>
        <w:tc>
          <w:tcPr>
            <w:tcW w:w="1701" w:type="dxa"/>
            <w:vAlign w:val="center"/>
          </w:tcPr>
          <w:p w14:paraId="26B50A82" w14:textId="77777777" w:rsidR="00BA4959" w:rsidRPr="007F3667" w:rsidRDefault="00BA4959" w:rsidP="00F70957">
            <w:pPr>
              <w:spacing w:line="256" w:lineRule="auto"/>
              <w:ind w:right="-103"/>
              <w:jc w:val="center"/>
              <w:rPr>
                <w:rFonts w:eastAsia="Calibri"/>
                <w:i/>
                <w:lang w:eastAsia="en-US"/>
              </w:rPr>
            </w:pPr>
            <w:r w:rsidRPr="007F3667">
              <w:rPr>
                <w:rFonts w:eastAsia="Calibri"/>
                <w:i/>
                <w:lang w:eastAsia="en-US"/>
              </w:rPr>
              <w:t>Длительность терапии</w:t>
            </w:r>
          </w:p>
        </w:tc>
      </w:tr>
      <w:tr w:rsidR="00BA4959" w:rsidRPr="007F3667" w14:paraId="5E6DC93F" w14:textId="77777777" w:rsidTr="00F70957">
        <w:trPr>
          <w:trHeight w:val="1328"/>
        </w:trPr>
        <w:tc>
          <w:tcPr>
            <w:tcW w:w="1730" w:type="dxa"/>
            <w:shd w:val="clear" w:color="auto" w:fill="auto"/>
            <w:vAlign w:val="center"/>
          </w:tcPr>
          <w:p w14:paraId="42F64FBD" w14:textId="77777777" w:rsidR="00BA4959" w:rsidRPr="007F3667" w:rsidRDefault="00BA4959" w:rsidP="00F70957">
            <w:pPr>
              <w:tabs>
                <w:tab w:val="left" w:pos="1476"/>
              </w:tabs>
              <w:spacing w:line="256" w:lineRule="auto"/>
              <w:rPr>
                <w:rFonts w:eastAsia="Calibri"/>
                <w:i/>
                <w:lang w:eastAsia="en-US"/>
              </w:rPr>
            </w:pPr>
            <w:r w:rsidRPr="007F3667">
              <w:rPr>
                <w:rFonts w:eastAsia="Calibri"/>
                <w:i/>
                <w:lang w:eastAsia="en-US"/>
              </w:rPr>
              <w:t>Комбинированная терапии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5DDF92" w14:textId="77777777" w:rsidR="00BA4959" w:rsidRPr="007F3667" w:rsidRDefault="00BA4959" w:rsidP="00F70957">
            <w:pPr>
              <w:spacing w:line="256" w:lineRule="auto"/>
              <w:rPr>
                <w:rFonts w:eastAsia="Calibri"/>
                <w:lang w:eastAsia="en-US"/>
              </w:rPr>
            </w:pPr>
            <w:r w:rsidRPr="007F3667">
              <w:rPr>
                <w:rFonts w:eastAsia="Calibri"/>
                <w:lang w:eastAsia="en-US"/>
              </w:rPr>
              <w:t>375 мг/м</w:t>
            </w:r>
            <w:r w:rsidRPr="007F3667">
              <w:rPr>
                <w:rFonts w:eastAsia="Calibri"/>
                <w:vertAlign w:val="superscript"/>
                <w:lang w:eastAsia="en-US"/>
              </w:rPr>
              <w:t xml:space="preserve">2 </w:t>
            </w:r>
            <w:r w:rsidRPr="007F3667">
              <w:rPr>
                <w:rFonts w:eastAsia="Calibri"/>
                <w:lang w:eastAsia="en-US"/>
              </w:rPr>
              <w:t>площади поверхности тела на 1 цикл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256E30A" w14:textId="77777777" w:rsidR="00BA4959" w:rsidRPr="007F3667" w:rsidRDefault="00BA4959" w:rsidP="00F70957">
            <w:pPr>
              <w:spacing w:line="256" w:lineRule="auto"/>
              <w:jc w:val="both"/>
              <w:rPr>
                <w:rFonts w:eastAsia="Calibri"/>
                <w:iCs/>
                <w:lang w:eastAsia="en-US"/>
              </w:rPr>
            </w:pPr>
            <w:r w:rsidRPr="007F3667">
              <w:rPr>
                <w:rFonts w:eastAsia="Calibri"/>
                <w:iCs/>
                <w:lang w:eastAsia="en-US"/>
              </w:rPr>
              <w:t xml:space="preserve">В случае химиотерапии с использованием глюкокортикоидных </w:t>
            </w:r>
            <w:proofErr w:type="spellStart"/>
            <w:r w:rsidRPr="007F3667">
              <w:rPr>
                <w:rFonts w:eastAsia="Calibri"/>
                <w:iCs/>
                <w:lang w:eastAsia="en-US"/>
              </w:rPr>
              <w:t>гормоновследует</w:t>
            </w:r>
            <w:proofErr w:type="spellEnd"/>
            <w:r w:rsidRPr="007F3667">
              <w:rPr>
                <w:rFonts w:eastAsia="Calibri"/>
                <w:iCs/>
                <w:lang w:eastAsia="en-US"/>
              </w:rPr>
              <w:t xml:space="preserve"> применять в первый день каждого цикла химиотерапии после внутривенного введения глюкокортикоидного компонента химиотерапии</w:t>
            </w:r>
          </w:p>
        </w:tc>
        <w:tc>
          <w:tcPr>
            <w:tcW w:w="1701" w:type="dxa"/>
            <w:vAlign w:val="center"/>
          </w:tcPr>
          <w:p w14:paraId="0A50F258" w14:textId="77777777" w:rsidR="00BA4959" w:rsidRPr="007F3667" w:rsidRDefault="00BA4959" w:rsidP="00F70957">
            <w:pPr>
              <w:spacing w:line="256" w:lineRule="auto"/>
              <w:rPr>
                <w:rFonts w:eastAsia="Calibri"/>
                <w:lang w:eastAsia="en-US"/>
              </w:rPr>
            </w:pPr>
            <w:r w:rsidRPr="007F3667">
              <w:rPr>
                <w:rFonts w:eastAsia="Calibri"/>
                <w:lang w:eastAsia="en-US"/>
              </w:rPr>
              <w:t>До 8 циклов</w:t>
            </w:r>
          </w:p>
        </w:tc>
      </w:tr>
      <w:tr w:rsidR="00BA4959" w:rsidRPr="007F3667" w14:paraId="432B8F99" w14:textId="77777777" w:rsidTr="00F70957">
        <w:trPr>
          <w:trHeight w:val="2409"/>
        </w:trPr>
        <w:tc>
          <w:tcPr>
            <w:tcW w:w="1730" w:type="dxa"/>
            <w:shd w:val="clear" w:color="auto" w:fill="auto"/>
            <w:vAlign w:val="center"/>
          </w:tcPr>
          <w:p w14:paraId="34CE6754" w14:textId="77777777" w:rsidR="00BA4959" w:rsidRPr="007F3667" w:rsidRDefault="00BA4959" w:rsidP="00F70957">
            <w:pPr>
              <w:spacing w:line="256" w:lineRule="auto"/>
              <w:ind w:right="-110" w:hanging="83"/>
              <w:rPr>
                <w:rFonts w:eastAsia="Calibri"/>
                <w:i/>
                <w:lang w:eastAsia="en-US"/>
              </w:rPr>
            </w:pPr>
            <w:r w:rsidRPr="007F3667">
              <w:rPr>
                <w:rFonts w:eastAsia="Calibri"/>
                <w:i/>
                <w:lang w:eastAsia="en-US"/>
              </w:rPr>
              <w:t>Поддерживаю</w:t>
            </w:r>
          </w:p>
          <w:p w14:paraId="6D5EDB81" w14:textId="77777777" w:rsidR="00BA4959" w:rsidRPr="007F3667" w:rsidRDefault="00BA4959" w:rsidP="00F70957">
            <w:pPr>
              <w:spacing w:line="256" w:lineRule="auto"/>
              <w:ind w:right="-110" w:hanging="83"/>
              <w:rPr>
                <w:rFonts w:eastAsia="Calibri"/>
                <w:i/>
                <w:lang w:eastAsia="en-US"/>
              </w:rPr>
            </w:pPr>
            <w:proofErr w:type="spellStart"/>
            <w:r w:rsidRPr="007F3667">
              <w:rPr>
                <w:rFonts w:eastAsia="Calibri"/>
                <w:i/>
                <w:lang w:eastAsia="en-US"/>
              </w:rPr>
              <w:t>щая</w:t>
            </w:r>
            <w:proofErr w:type="spellEnd"/>
            <w:r w:rsidRPr="007F3667">
              <w:rPr>
                <w:rFonts w:eastAsia="Calibri"/>
                <w:i/>
                <w:lang w:eastAsia="en-US"/>
              </w:rPr>
              <w:t xml:space="preserve"> терапия. (</w:t>
            </w:r>
            <w:r w:rsidRPr="007F3667">
              <w:rPr>
                <w:rFonts w:eastAsia="Calibri"/>
                <w:sz w:val="22"/>
                <w:szCs w:val="22"/>
                <w:lang w:eastAsia="en-US"/>
              </w:rPr>
              <w:t>Ранее не леченые пациенты с фолликулярной лимфомой)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17C378" w14:textId="77777777" w:rsidR="00BA4959" w:rsidRPr="007F3667" w:rsidRDefault="00BA4959" w:rsidP="00F70957">
            <w:pPr>
              <w:spacing w:line="256" w:lineRule="auto"/>
              <w:rPr>
                <w:rFonts w:eastAsia="Calibri"/>
                <w:lang w:eastAsia="en-US"/>
              </w:rPr>
            </w:pPr>
            <w:r w:rsidRPr="007F3667">
              <w:rPr>
                <w:rFonts w:eastAsia="Calibri"/>
                <w:lang w:eastAsia="en-US"/>
              </w:rPr>
              <w:t>375 мг/м</w:t>
            </w:r>
            <w:r w:rsidRPr="007F3667">
              <w:rPr>
                <w:rFonts w:eastAsia="Calibri"/>
                <w:vertAlign w:val="superscript"/>
                <w:lang w:eastAsia="en-US"/>
              </w:rPr>
              <w:t xml:space="preserve">2 </w:t>
            </w:r>
            <w:r w:rsidRPr="007F3667">
              <w:rPr>
                <w:rFonts w:eastAsia="Calibri"/>
                <w:lang w:eastAsia="en-US"/>
              </w:rPr>
              <w:t>площади поверхности тела 1 раз в 2 месяца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9B2CA1C" w14:textId="77777777" w:rsidR="00BA4959" w:rsidRPr="007F3667" w:rsidRDefault="00BA4959" w:rsidP="00F70957">
            <w:pPr>
              <w:spacing w:line="256" w:lineRule="auto"/>
              <w:jc w:val="both"/>
              <w:rPr>
                <w:rFonts w:eastAsia="Calibri"/>
                <w:iCs/>
                <w:lang w:eastAsia="en-US"/>
              </w:rPr>
            </w:pPr>
            <w:r w:rsidRPr="007F3667">
              <w:rPr>
                <w:rFonts w:eastAsia="Calibri"/>
                <w:iCs/>
                <w:lang w:eastAsia="en-US"/>
              </w:rPr>
              <w:t>Начинать поддерживающую терапию следует через 2 месяца после последней дозы индукционной терапии</w:t>
            </w:r>
          </w:p>
        </w:tc>
        <w:tc>
          <w:tcPr>
            <w:tcW w:w="1701" w:type="dxa"/>
            <w:vAlign w:val="center"/>
          </w:tcPr>
          <w:p w14:paraId="2B003CDC" w14:textId="77777777" w:rsidR="00BA4959" w:rsidRPr="007F3667" w:rsidRDefault="00BA4959" w:rsidP="00F70957">
            <w:pPr>
              <w:spacing w:line="256" w:lineRule="auto"/>
              <w:rPr>
                <w:rFonts w:eastAsia="Calibri"/>
                <w:lang w:eastAsia="en-US"/>
              </w:rPr>
            </w:pPr>
            <w:r w:rsidRPr="007F3667">
              <w:rPr>
                <w:rFonts w:eastAsia="Calibri"/>
                <w:lang w:eastAsia="en-US"/>
              </w:rPr>
              <w:t>До появления признаков прогрессирования заболевания или не дольше двух лет</w:t>
            </w:r>
          </w:p>
        </w:tc>
      </w:tr>
      <w:tr w:rsidR="00BA4959" w:rsidRPr="007F3667" w14:paraId="2746C2D7" w14:textId="77777777" w:rsidTr="00F70957">
        <w:trPr>
          <w:trHeight w:val="2544"/>
        </w:trPr>
        <w:tc>
          <w:tcPr>
            <w:tcW w:w="1730" w:type="dxa"/>
            <w:shd w:val="clear" w:color="auto" w:fill="auto"/>
            <w:vAlign w:val="center"/>
          </w:tcPr>
          <w:p w14:paraId="7930CBF3" w14:textId="77777777" w:rsidR="00BA4959" w:rsidRPr="007F3667" w:rsidRDefault="00BA4959" w:rsidP="00F70957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F3667">
              <w:rPr>
                <w:rFonts w:eastAsia="Calibri"/>
                <w:i/>
                <w:lang w:eastAsia="en-US"/>
              </w:rPr>
              <w:t>Поддерживающая терапия. (</w:t>
            </w:r>
            <w:r w:rsidRPr="007F3667">
              <w:rPr>
                <w:rFonts w:eastAsia="Calibri"/>
                <w:sz w:val="22"/>
                <w:szCs w:val="22"/>
                <w:lang w:eastAsia="en-US"/>
              </w:rPr>
              <w:t>Пациенты с рецидивирую</w:t>
            </w:r>
          </w:p>
          <w:p w14:paraId="600D34A4" w14:textId="77777777" w:rsidR="00BA4959" w:rsidRPr="007F3667" w:rsidRDefault="00BA4959" w:rsidP="00F70957">
            <w:pPr>
              <w:spacing w:line="256" w:lineRule="auto"/>
              <w:rPr>
                <w:rFonts w:eastAsia="Calibri"/>
                <w:i/>
                <w:lang w:eastAsia="en-US"/>
              </w:rPr>
            </w:pPr>
            <w:r w:rsidRPr="007F3667">
              <w:rPr>
                <w:rFonts w:eastAsia="Calibri"/>
                <w:sz w:val="22"/>
                <w:szCs w:val="22"/>
                <w:lang w:eastAsia="en-US"/>
              </w:rPr>
              <w:t>щей/рефрактерной фолликулярной лимфомой)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A97215" w14:textId="77777777" w:rsidR="00BA4959" w:rsidRPr="007F3667" w:rsidRDefault="00BA4959" w:rsidP="00F70957">
            <w:pPr>
              <w:spacing w:line="256" w:lineRule="auto"/>
              <w:rPr>
                <w:rFonts w:eastAsia="Calibri"/>
                <w:lang w:eastAsia="en-US"/>
              </w:rPr>
            </w:pPr>
            <w:r w:rsidRPr="007F3667">
              <w:rPr>
                <w:rFonts w:eastAsia="Calibri"/>
                <w:lang w:eastAsia="en-US"/>
              </w:rPr>
              <w:t>375 мг/м</w:t>
            </w:r>
            <w:r w:rsidRPr="007F3667">
              <w:rPr>
                <w:rFonts w:eastAsia="Calibri"/>
                <w:vertAlign w:val="superscript"/>
                <w:lang w:eastAsia="en-US"/>
              </w:rPr>
              <w:t xml:space="preserve">2 </w:t>
            </w:r>
            <w:r w:rsidRPr="007F3667">
              <w:rPr>
                <w:rFonts w:eastAsia="Calibri"/>
                <w:lang w:eastAsia="en-US"/>
              </w:rPr>
              <w:t>площади поверхности тела 1 раз в 3 месяца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8A8F29" w14:textId="77777777" w:rsidR="00BA4959" w:rsidRPr="007F3667" w:rsidRDefault="00BA4959" w:rsidP="00F70957">
            <w:pPr>
              <w:spacing w:line="256" w:lineRule="auto"/>
              <w:jc w:val="both"/>
              <w:rPr>
                <w:rFonts w:eastAsia="Calibri"/>
                <w:iCs/>
                <w:lang w:eastAsia="en-US"/>
              </w:rPr>
            </w:pPr>
            <w:r w:rsidRPr="007F3667">
              <w:rPr>
                <w:rFonts w:eastAsia="Calibri"/>
                <w:iCs/>
                <w:lang w:eastAsia="en-US"/>
              </w:rPr>
              <w:t>Начинать поддерживающую терапию следует через 2 месяца после последней дозы индукционной терапии</w:t>
            </w:r>
          </w:p>
        </w:tc>
        <w:tc>
          <w:tcPr>
            <w:tcW w:w="1701" w:type="dxa"/>
            <w:vAlign w:val="center"/>
          </w:tcPr>
          <w:p w14:paraId="5EA2D15D" w14:textId="77777777" w:rsidR="00BA4959" w:rsidRPr="007F3667" w:rsidRDefault="00BA4959" w:rsidP="00F70957">
            <w:pPr>
              <w:spacing w:line="256" w:lineRule="auto"/>
              <w:rPr>
                <w:rFonts w:eastAsia="Calibri"/>
                <w:lang w:eastAsia="en-US"/>
              </w:rPr>
            </w:pPr>
            <w:r w:rsidRPr="007F3667">
              <w:rPr>
                <w:rFonts w:eastAsia="Calibri"/>
                <w:lang w:eastAsia="en-US"/>
              </w:rPr>
              <w:t>До появления признаков прогрессирования заболевания или не дольше двух лет</w:t>
            </w:r>
          </w:p>
        </w:tc>
      </w:tr>
      <w:tr w:rsidR="00BA4959" w:rsidRPr="007F3667" w14:paraId="7A9133E1" w14:textId="77777777" w:rsidTr="00F70957">
        <w:trPr>
          <w:trHeight w:val="2254"/>
        </w:trPr>
        <w:tc>
          <w:tcPr>
            <w:tcW w:w="1730" w:type="dxa"/>
            <w:shd w:val="clear" w:color="auto" w:fill="auto"/>
            <w:vAlign w:val="center"/>
          </w:tcPr>
          <w:p w14:paraId="60AD802E" w14:textId="77777777" w:rsidR="00BA4959" w:rsidRPr="007F3667" w:rsidRDefault="00BA4959" w:rsidP="00F70957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F3667">
              <w:rPr>
                <w:rFonts w:eastAsia="Calibri"/>
                <w:i/>
                <w:lang w:eastAsia="en-US"/>
              </w:rPr>
              <w:lastRenderedPageBreak/>
              <w:t>Монотерапия</w:t>
            </w:r>
            <w:proofErr w:type="spellEnd"/>
            <w:r w:rsidRPr="007F3667">
              <w:rPr>
                <w:rFonts w:eastAsia="Calibri"/>
                <w:i/>
                <w:lang w:eastAsia="en-US"/>
              </w:rPr>
              <w:t>. (</w:t>
            </w:r>
            <w:r w:rsidRPr="007F3667">
              <w:rPr>
                <w:rFonts w:eastAsia="Calibri"/>
                <w:sz w:val="22"/>
                <w:szCs w:val="22"/>
                <w:lang w:eastAsia="en-US"/>
              </w:rPr>
              <w:t>Пациенты с рецидивирую</w:t>
            </w:r>
          </w:p>
          <w:p w14:paraId="7B1B48E3" w14:textId="77777777" w:rsidR="00BA4959" w:rsidRPr="007F3667" w:rsidRDefault="00BA4959" w:rsidP="00F70957">
            <w:pPr>
              <w:spacing w:line="256" w:lineRule="auto"/>
              <w:rPr>
                <w:rFonts w:eastAsia="Calibri"/>
                <w:i/>
                <w:lang w:eastAsia="en-US"/>
              </w:rPr>
            </w:pPr>
            <w:r w:rsidRPr="007F3667">
              <w:rPr>
                <w:rFonts w:eastAsia="Calibri"/>
                <w:sz w:val="22"/>
                <w:szCs w:val="22"/>
                <w:lang w:eastAsia="en-US"/>
              </w:rPr>
              <w:t>щей/рефрактерной фолликулярной лимфомой)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C8270C" w14:textId="77777777" w:rsidR="00BA4959" w:rsidRPr="007F3667" w:rsidRDefault="00BA4959" w:rsidP="00F70957">
            <w:pPr>
              <w:spacing w:line="256" w:lineRule="auto"/>
              <w:rPr>
                <w:rFonts w:eastAsia="Calibri"/>
                <w:lang w:eastAsia="en-US"/>
              </w:rPr>
            </w:pPr>
            <w:bookmarkStart w:id="1" w:name="_Hlk50651199"/>
            <w:r w:rsidRPr="007F3667">
              <w:rPr>
                <w:rFonts w:eastAsia="Calibri"/>
                <w:lang w:eastAsia="en-US"/>
              </w:rPr>
              <w:t>375 мг/м</w:t>
            </w:r>
            <w:r w:rsidRPr="007F3667">
              <w:rPr>
                <w:rFonts w:eastAsia="Calibri"/>
                <w:vertAlign w:val="superscript"/>
                <w:lang w:eastAsia="en-US"/>
              </w:rPr>
              <w:t xml:space="preserve">2 </w:t>
            </w:r>
            <w:r w:rsidRPr="007F3667">
              <w:rPr>
                <w:rFonts w:eastAsia="Calibri"/>
                <w:lang w:eastAsia="en-US"/>
              </w:rPr>
              <w:t xml:space="preserve">площади поверхности тела </w:t>
            </w:r>
            <w:bookmarkEnd w:id="1"/>
            <w:r w:rsidRPr="007F3667">
              <w:rPr>
                <w:rFonts w:eastAsia="Calibri"/>
                <w:lang w:eastAsia="en-US"/>
              </w:rPr>
              <w:t>1 раз в неделю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8ED77D" w14:textId="77777777" w:rsidR="00BA4959" w:rsidRPr="007F3667" w:rsidRDefault="00BA4959" w:rsidP="00F70957">
            <w:pPr>
              <w:spacing w:line="256" w:lineRule="auto"/>
              <w:jc w:val="both"/>
              <w:rPr>
                <w:rFonts w:eastAsia="Calibri"/>
                <w:iCs/>
                <w:lang w:eastAsia="en-US"/>
              </w:rPr>
            </w:pPr>
            <w:r w:rsidRPr="007F3667">
              <w:rPr>
                <w:rFonts w:eastAsia="Calibri"/>
                <w:iCs/>
                <w:lang w:eastAsia="en-US"/>
              </w:rPr>
              <w:t xml:space="preserve">Для индукционного лечения у взрослых пациентов с </w:t>
            </w:r>
            <w:proofErr w:type="spellStart"/>
            <w:r w:rsidRPr="007F3667">
              <w:rPr>
                <w:rFonts w:eastAsia="Calibri"/>
                <w:iCs/>
                <w:lang w:eastAsia="en-US"/>
              </w:rPr>
              <w:t>химиоустойчивой</w:t>
            </w:r>
            <w:proofErr w:type="spellEnd"/>
            <w:r w:rsidRPr="007F3667">
              <w:rPr>
                <w:rFonts w:eastAsia="Calibri"/>
                <w:iCs/>
                <w:lang w:eastAsia="en-US"/>
              </w:rPr>
              <w:t xml:space="preserve"> фолликулярной лимфомой III-IV стадий или для лечения после второго и последующих рецидивов после проведенной химиотерапии</w:t>
            </w:r>
          </w:p>
        </w:tc>
        <w:tc>
          <w:tcPr>
            <w:tcW w:w="1701" w:type="dxa"/>
            <w:vAlign w:val="center"/>
          </w:tcPr>
          <w:p w14:paraId="77EDD855" w14:textId="77777777" w:rsidR="00BA4959" w:rsidRPr="007F3667" w:rsidRDefault="00BA4959" w:rsidP="00F70957">
            <w:pPr>
              <w:spacing w:line="256" w:lineRule="auto"/>
              <w:rPr>
                <w:rFonts w:eastAsia="Calibri"/>
                <w:lang w:eastAsia="en-US"/>
              </w:rPr>
            </w:pPr>
            <w:r w:rsidRPr="007F3667">
              <w:rPr>
                <w:rFonts w:eastAsia="Calibri"/>
                <w:lang w:eastAsia="en-US"/>
              </w:rPr>
              <w:t>В течение четырех недель</w:t>
            </w:r>
          </w:p>
        </w:tc>
      </w:tr>
      <w:tr w:rsidR="00BA4959" w:rsidRPr="007F3667" w14:paraId="654EFD0E" w14:textId="77777777" w:rsidTr="00F70957">
        <w:trPr>
          <w:trHeight w:val="557"/>
        </w:trPr>
        <w:tc>
          <w:tcPr>
            <w:tcW w:w="9385" w:type="dxa"/>
            <w:gridSpan w:val="4"/>
            <w:shd w:val="clear" w:color="auto" w:fill="auto"/>
            <w:vAlign w:val="center"/>
          </w:tcPr>
          <w:p w14:paraId="2F803A72" w14:textId="77777777" w:rsidR="00BA4959" w:rsidRPr="007F3667" w:rsidRDefault="00BA4959" w:rsidP="00F70957">
            <w:pPr>
              <w:jc w:val="both"/>
              <w:rPr>
                <w:b/>
                <w:bCs/>
                <w:i/>
                <w:lang w:eastAsia="en-CA"/>
              </w:rPr>
            </w:pPr>
            <w:r w:rsidRPr="007F3667">
              <w:rPr>
                <w:b/>
                <w:bCs/>
                <w:i/>
                <w:lang w:eastAsia="en-CA"/>
              </w:rPr>
              <w:t xml:space="preserve">Диффузная В-крупноклеточная </w:t>
            </w:r>
            <w:proofErr w:type="spellStart"/>
            <w:r w:rsidRPr="007F3667">
              <w:rPr>
                <w:b/>
                <w:bCs/>
                <w:i/>
                <w:lang w:eastAsia="en-CA"/>
              </w:rPr>
              <w:t>неходжкинская</w:t>
            </w:r>
            <w:proofErr w:type="spellEnd"/>
            <w:r w:rsidRPr="007F3667">
              <w:rPr>
                <w:b/>
                <w:bCs/>
                <w:i/>
                <w:lang w:eastAsia="en-CA"/>
              </w:rPr>
              <w:t xml:space="preserve"> лимфома</w:t>
            </w:r>
          </w:p>
        </w:tc>
      </w:tr>
      <w:tr w:rsidR="00BA4959" w:rsidRPr="007F3667" w14:paraId="313B376C" w14:textId="77777777" w:rsidTr="00F70957">
        <w:trPr>
          <w:trHeight w:val="1982"/>
        </w:trPr>
        <w:tc>
          <w:tcPr>
            <w:tcW w:w="1730" w:type="dxa"/>
            <w:shd w:val="clear" w:color="auto" w:fill="auto"/>
            <w:vAlign w:val="center"/>
          </w:tcPr>
          <w:p w14:paraId="224EF388" w14:textId="77777777" w:rsidR="00BA4959" w:rsidRPr="007F3667" w:rsidRDefault="00BA4959" w:rsidP="00F70957">
            <w:pPr>
              <w:spacing w:line="256" w:lineRule="auto"/>
              <w:rPr>
                <w:rFonts w:eastAsia="Calibri"/>
                <w:i/>
                <w:lang w:eastAsia="en-US"/>
              </w:rPr>
            </w:pPr>
            <w:r w:rsidRPr="007F3667">
              <w:rPr>
                <w:rFonts w:eastAsia="Calibri"/>
                <w:i/>
                <w:lang w:eastAsia="en-US"/>
              </w:rPr>
              <w:t>н/п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9E15C08" w14:textId="77777777" w:rsidR="00BA4959" w:rsidRPr="007F3667" w:rsidRDefault="00BA4959" w:rsidP="00F70957">
            <w:pPr>
              <w:spacing w:line="256" w:lineRule="auto"/>
              <w:rPr>
                <w:rFonts w:eastAsia="Calibri"/>
                <w:lang w:eastAsia="en-US"/>
              </w:rPr>
            </w:pPr>
            <w:r w:rsidRPr="007F3667">
              <w:rPr>
                <w:rFonts w:eastAsia="Calibri"/>
                <w:lang w:eastAsia="en-US"/>
              </w:rPr>
              <w:t>375 мг/м</w:t>
            </w:r>
            <w:r w:rsidRPr="007F3667">
              <w:rPr>
                <w:rFonts w:eastAsia="Calibri"/>
                <w:vertAlign w:val="superscript"/>
                <w:lang w:eastAsia="en-US"/>
              </w:rPr>
              <w:t xml:space="preserve">2 </w:t>
            </w:r>
            <w:r w:rsidRPr="007F3667">
              <w:rPr>
                <w:rFonts w:eastAsia="Calibri"/>
                <w:lang w:eastAsia="en-US"/>
              </w:rPr>
              <w:t>площади поверхности тела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947E83" w14:textId="77777777" w:rsidR="00BA4959" w:rsidRPr="007F3667" w:rsidRDefault="00BA4959" w:rsidP="00F70957">
            <w:pPr>
              <w:spacing w:line="256" w:lineRule="auto"/>
              <w:jc w:val="both"/>
              <w:rPr>
                <w:rFonts w:eastAsia="Calibri"/>
                <w:iCs/>
                <w:lang w:eastAsia="en-US"/>
              </w:rPr>
            </w:pPr>
            <w:r w:rsidRPr="007F3667">
              <w:rPr>
                <w:rFonts w:eastAsia="Calibri"/>
                <w:iCs/>
                <w:lang w:eastAsia="en-US"/>
              </w:rPr>
              <w:t xml:space="preserve">В первый день каждого цикла химиотерапии после внутривенного введения </w:t>
            </w:r>
            <w:proofErr w:type="spellStart"/>
            <w:r w:rsidRPr="007F3667">
              <w:rPr>
                <w:rFonts w:eastAsia="Calibri"/>
                <w:iCs/>
                <w:lang w:eastAsia="en-US"/>
              </w:rPr>
              <w:t>глюкокортикостероидного</w:t>
            </w:r>
            <w:proofErr w:type="spellEnd"/>
            <w:r w:rsidRPr="007F3667">
              <w:rPr>
                <w:rFonts w:eastAsia="Calibri"/>
                <w:iCs/>
                <w:lang w:eastAsia="en-US"/>
              </w:rPr>
              <w:t xml:space="preserve"> компонента химиотерапии по схеме CHOP</w:t>
            </w:r>
          </w:p>
        </w:tc>
        <w:tc>
          <w:tcPr>
            <w:tcW w:w="1701" w:type="dxa"/>
            <w:vAlign w:val="center"/>
          </w:tcPr>
          <w:p w14:paraId="0CC65F1B" w14:textId="77777777" w:rsidR="00BA4959" w:rsidRPr="007F3667" w:rsidRDefault="00BA4959" w:rsidP="00F70957">
            <w:pPr>
              <w:spacing w:line="256" w:lineRule="auto"/>
              <w:rPr>
                <w:rFonts w:eastAsia="Calibri"/>
                <w:lang w:eastAsia="en-US"/>
              </w:rPr>
            </w:pPr>
            <w:r w:rsidRPr="007F3667">
              <w:rPr>
                <w:rFonts w:eastAsia="Calibri"/>
                <w:lang w:eastAsia="en-US"/>
              </w:rPr>
              <w:t>8 циклов</w:t>
            </w:r>
          </w:p>
        </w:tc>
      </w:tr>
    </w:tbl>
    <w:p w14:paraId="28E0830C" w14:textId="77777777" w:rsidR="00BA4959" w:rsidRPr="007F3667" w:rsidRDefault="00BA4959" w:rsidP="00BA4959">
      <w:pPr>
        <w:rPr>
          <w:i/>
          <w:iCs/>
          <w:lang w:eastAsia="en-US"/>
        </w:rPr>
      </w:pPr>
      <w:r w:rsidRPr="007F3667">
        <w:rPr>
          <w:i/>
          <w:iCs/>
          <w:lang w:eastAsia="en-US"/>
        </w:rPr>
        <w:t>Коррекция дозы препарата во время лечения.</w:t>
      </w:r>
    </w:p>
    <w:p w14:paraId="481021A0" w14:textId="77777777" w:rsidR="00BA4959" w:rsidRPr="007F3667" w:rsidRDefault="00BA4959" w:rsidP="00BA4959">
      <w:pPr>
        <w:jc w:val="both"/>
        <w:rPr>
          <w:lang w:eastAsia="en-US"/>
        </w:rPr>
      </w:pPr>
      <w:r w:rsidRPr="007F3667">
        <w:rPr>
          <w:lang w:eastAsia="en-US"/>
        </w:rPr>
        <w:t>Не рекомендуется снижать дозу препарата Ритуксимаб. При комбинированном применении химиотерапии с препаратом Ритуксимаб допустимо снижение доз компонентов химиотерапии по стандартным схемам.</w:t>
      </w:r>
    </w:p>
    <w:p w14:paraId="2DE6CECB" w14:textId="77777777" w:rsidR="00BA4959" w:rsidRPr="007F3667" w:rsidRDefault="00BA4959" w:rsidP="00BA4959">
      <w:pPr>
        <w:jc w:val="both"/>
        <w:rPr>
          <w:lang w:eastAsia="en-US"/>
        </w:rPr>
      </w:pPr>
    </w:p>
    <w:p w14:paraId="0A980928" w14:textId="77777777" w:rsidR="00BA4959" w:rsidRPr="00AF3157" w:rsidRDefault="00BA4959" w:rsidP="00BA4959">
      <w:pPr>
        <w:jc w:val="center"/>
        <w:rPr>
          <w:b/>
          <w:bCs/>
          <w:i/>
          <w:iCs/>
          <w:lang w:eastAsia="en-CA"/>
        </w:rPr>
      </w:pPr>
      <w:r w:rsidRPr="00AF3157">
        <w:rPr>
          <w:b/>
          <w:bCs/>
          <w:lang w:eastAsia="en-CA"/>
        </w:rPr>
        <w:t xml:space="preserve">Хронический </w:t>
      </w:r>
      <w:proofErr w:type="spellStart"/>
      <w:r w:rsidRPr="00AF3157">
        <w:rPr>
          <w:b/>
          <w:bCs/>
          <w:lang w:eastAsia="en-CA"/>
        </w:rPr>
        <w:t>лимфолейкоз</w:t>
      </w:r>
      <w:proofErr w:type="spellEnd"/>
    </w:p>
    <w:p w14:paraId="05A3FAFB" w14:textId="77777777" w:rsidR="00BA4959" w:rsidRPr="00BA4959" w:rsidRDefault="00BA4959" w:rsidP="00BA4959">
      <w:pPr>
        <w:rPr>
          <w:sz w:val="16"/>
          <w:szCs w:val="16"/>
          <w:lang w:eastAsia="en-US"/>
        </w:rPr>
      </w:pPr>
    </w:p>
    <w:tbl>
      <w:tblPr>
        <w:tblW w:w="9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167"/>
        <w:gridCol w:w="1272"/>
      </w:tblGrid>
      <w:tr w:rsidR="00BA4959" w:rsidRPr="007F3667" w14:paraId="3EA4A78D" w14:textId="77777777" w:rsidTr="00F70957">
        <w:trPr>
          <w:trHeight w:val="1208"/>
        </w:trPr>
        <w:tc>
          <w:tcPr>
            <w:tcW w:w="1800" w:type="dxa"/>
            <w:shd w:val="clear" w:color="auto" w:fill="auto"/>
            <w:vAlign w:val="center"/>
          </w:tcPr>
          <w:p w14:paraId="7EE0328A" w14:textId="77777777" w:rsidR="00BA4959" w:rsidRPr="007F3667" w:rsidRDefault="00BA4959" w:rsidP="00F70957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 w:rsidRPr="007F3667">
              <w:rPr>
                <w:rFonts w:eastAsia="Calibri"/>
                <w:i/>
                <w:lang w:eastAsia="en-US"/>
              </w:rPr>
              <w:t>Рекомендуемая доза</w:t>
            </w:r>
          </w:p>
        </w:tc>
        <w:tc>
          <w:tcPr>
            <w:tcW w:w="6167" w:type="dxa"/>
            <w:vAlign w:val="center"/>
          </w:tcPr>
          <w:p w14:paraId="79FFE3A5" w14:textId="77777777" w:rsidR="00BA4959" w:rsidRPr="007F3667" w:rsidRDefault="00BA4959" w:rsidP="00F70957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 w:rsidRPr="007F3667">
              <w:rPr>
                <w:rFonts w:eastAsia="Calibri"/>
                <w:i/>
                <w:lang w:eastAsia="en-US"/>
              </w:rPr>
              <w:t>Необходимые условия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CD3989" w14:textId="77777777" w:rsidR="00BA4959" w:rsidRPr="007F3667" w:rsidRDefault="00BA4959" w:rsidP="00F70957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proofErr w:type="spellStart"/>
            <w:r w:rsidRPr="007F3667">
              <w:rPr>
                <w:rFonts w:eastAsia="Calibri"/>
                <w:i/>
                <w:lang w:eastAsia="en-US"/>
              </w:rPr>
              <w:t>Длитель</w:t>
            </w:r>
            <w:proofErr w:type="spellEnd"/>
          </w:p>
          <w:p w14:paraId="24251BB5" w14:textId="77777777" w:rsidR="00BA4959" w:rsidRPr="007F3667" w:rsidRDefault="00BA4959" w:rsidP="00F70957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proofErr w:type="spellStart"/>
            <w:r w:rsidRPr="007F3667">
              <w:rPr>
                <w:rFonts w:eastAsia="Calibri"/>
                <w:i/>
                <w:lang w:eastAsia="en-US"/>
              </w:rPr>
              <w:t>ность</w:t>
            </w:r>
            <w:proofErr w:type="spellEnd"/>
            <w:r w:rsidRPr="007F3667">
              <w:rPr>
                <w:rFonts w:eastAsia="Calibri"/>
                <w:i/>
                <w:lang w:eastAsia="en-US"/>
              </w:rPr>
              <w:t xml:space="preserve"> терапии</w:t>
            </w:r>
          </w:p>
        </w:tc>
      </w:tr>
      <w:tr w:rsidR="00BA4959" w:rsidRPr="007F3667" w14:paraId="457E3911" w14:textId="77777777" w:rsidTr="00F70957">
        <w:trPr>
          <w:trHeight w:val="2965"/>
        </w:trPr>
        <w:tc>
          <w:tcPr>
            <w:tcW w:w="1800" w:type="dxa"/>
            <w:shd w:val="clear" w:color="auto" w:fill="auto"/>
            <w:vAlign w:val="center"/>
          </w:tcPr>
          <w:p w14:paraId="4DBC99EC" w14:textId="77777777" w:rsidR="00BA4959" w:rsidRPr="007F3667" w:rsidRDefault="00BA4959" w:rsidP="00F7095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7F3667">
              <w:rPr>
                <w:rFonts w:eastAsia="Calibri"/>
                <w:lang w:eastAsia="en-US"/>
              </w:rPr>
              <w:t>375 мг/м</w:t>
            </w:r>
            <w:r w:rsidRPr="007F3667">
              <w:rPr>
                <w:rFonts w:eastAsia="Calibri"/>
                <w:vertAlign w:val="superscript"/>
                <w:lang w:eastAsia="en-US"/>
              </w:rPr>
              <w:t xml:space="preserve">2 </w:t>
            </w:r>
            <w:r w:rsidRPr="007F3667">
              <w:rPr>
                <w:rFonts w:eastAsia="Calibri"/>
                <w:lang w:eastAsia="en-US"/>
              </w:rPr>
              <w:t>в 0 день первого цикла, затем 500 мг/м</w:t>
            </w:r>
            <w:r w:rsidRPr="007F3667">
              <w:rPr>
                <w:rFonts w:eastAsia="Calibri"/>
                <w:vertAlign w:val="superscript"/>
                <w:lang w:eastAsia="en-US"/>
              </w:rPr>
              <w:t>2</w:t>
            </w:r>
            <w:r w:rsidRPr="007F3667">
              <w:rPr>
                <w:rFonts w:eastAsia="Calibri"/>
                <w:lang w:eastAsia="en-US"/>
              </w:rPr>
              <w:t xml:space="preserve"> в 1 день каждого последующего цикла</w:t>
            </w:r>
          </w:p>
        </w:tc>
        <w:tc>
          <w:tcPr>
            <w:tcW w:w="6167" w:type="dxa"/>
            <w:vAlign w:val="center"/>
          </w:tcPr>
          <w:p w14:paraId="5769DA6F" w14:textId="77777777" w:rsidR="00BA4959" w:rsidRPr="007F3667" w:rsidRDefault="00BA4959" w:rsidP="00F70957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7F3667">
              <w:rPr>
                <w:lang w:eastAsia="en-CA"/>
              </w:rPr>
              <w:t xml:space="preserve">Для снижения риска возникновения синдрома лизиса опухоли рекомендуется профилактическое обеспечение достаточной гидратации и введение </w:t>
            </w:r>
            <w:proofErr w:type="spellStart"/>
            <w:r w:rsidRPr="007F3667">
              <w:rPr>
                <w:lang w:eastAsia="en-CA"/>
              </w:rPr>
              <w:t>урикостатиков</w:t>
            </w:r>
            <w:proofErr w:type="spellEnd"/>
            <w:r w:rsidRPr="007F3667">
              <w:rPr>
                <w:lang w:eastAsia="en-CA"/>
              </w:rPr>
              <w:t xml:space="preserve"> за 48 часов до начала терапии. У пациентов с уровнем </w:t>
            </w:r>
            <w:proofErr w:type="gramStart"/>
            <w:r w:rsidRPr="007F3667">
              <w:rPr>
                <w:lang w:eastAsia="en-CA"/>
              </w:rPr>
              <w:t>лимфоцитов &gt;</w:t>
            </w:r>
            <w:proofErr w:type="gramEnd"/>
            <w:r w:rsidRPr="007F3667">
              <w:rPr>
                <w:lang w:eastAsia="en-CA"/>
              </w:rPr>
              <w:t xml:space="preserve"> 25 × 10</w:t>
            </w:r>
            <w:r w:rsidRPr="007F3667">
              <w:rPr>
                <w:vertAlign w:val="superscript"/>
                <w:lang w:eastAsia="en-CA"/>
              </w:rPr>
              <w:t>9</w:t>
            </w:r>
            <w:r w:rsidRPr="007F3667">
              <w:rPr>
                <w:lang w:eastAsia="en-CA"/>
              </w:rPr>
              <w:t xml:space="preserve">/л рекомендуется внутривенное введение </w:t>
            </w:r>
            <w:proofErr w:type="spellStart"/>
            <w:r w:rsidRPr="007F3667">
              <w:rPr>
                <w:lang w:eastAsia="en-CA"/>
              </w:rPr>
              <w:t>преднизона</w:t>
            </w:r>
            <w:proofErr w:type="spellEnd"/>
            <w:r w:rsidRPr="007F3667">
              <w:rPr>
                <w:lang w:eastAsia="en-CA"/>
              </w:rPr>
              <w:t>/преднизолона в дозе 100 мг за короткое время до инфузии препарата Ритуксимаб для снижения частоты и тяжести острых инфузионных реакций и/или синдрома высвобождения цитокинов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2EDBD27" w14:textId="77777777" w:rsidR="00BA4959" w:rsidRPr="007F3667" w:rsidRDefault="00BA4959" w:rsidP="00F70957">
            <w:pPr>
              <w:spacing w:line="256" w:lineRule="auto"/>
              <w:rPr>
                <w:rFonts w:eastAsia="Calibri"/>
                <w:lang w:eastAsia="en-US"/>
              </w:rPr>
            </w:pPr>
            <w:r w:rsidRPr="007F3667">
              <w:rPr>
                <w:rFonts w:eastAsia="Calibri"/>
                <w:lang w:eastAsia="en-US"/>
              </w:rPr>
              <w:t>6 циклов</w:t>
            </w:r>
          </w:p>
        </w:tc>
      </w:tr>
    </w:tbl>
    <w:p w14:paraId="166007FC" w14:textId="77777777" w:rsidR="00BA4959" w:rsidRPr="007F3667" w:rsidRDefault="00BA4959" w:rsidP="00BA4959">
      <w:pPr>
        <w:jc w:val="center"/>
        <w:rPr>
          <w:lang w:eastAsia="en-US"/>
        </w:rPr>
      </w:pPr>
    </w:p>
    <w:p w14:paraId="7D1F1AF8" w14:textId="77777777" w:rsidR="00BA4959" w:rsidRPr="007F3667" w:rsidRDefault="00BA4959" w:rsidP="00BA4959">
      <w:pPr>
        <w:jc w:val="center"/>
        <w:rPr>
          <w:b/>
          <w:bCs/>
          <w:lang w:eastAsia="en-US"/>
        </w:rPr>
      </w:pPr>
      <w:r w:rsidRPr="007F3667">
        <w:rPr>
          <w:b/>
          <w:bCs/>
          <w:lang w:eastAsia="en-US"/>
        </w:rPr>
        <w:t>Ревматоидный артрит</w:t>
      </w:r>
    </w:p>
    <w:p w14:paraId="2D5AA6CA" w14:textId="77777777" w:rsidR="00BA4959" w:rsidRPr="00BA4959" w:rsidRDefault="00BA4959" w:rsidP="00BA4959">
      <w:pPr>
        <w:jc w:val="center"/>
        <w:rPr>
          <w:sz w:val="16"/>
          <w:szCs w:val="16"/>
          <w:lang w:eastAsia="en-US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3827"/>
        <w:gridCol w:w="2551"/>
      </w:tblGrid>
      <w:tr w:rsidR="00BA4959" w:rsidRPr="007F3667" w14:paraId="0EF2949C" w14:textId="77777777" w:rsidTr="00832E21">
        <w:trPr>
          <w:trHeight w:val="855"/>
        </w:trPr>
        <w:tc>
          <w:tcPr>
            <w:tcW w:w="2864" w:type="dxa"/>
            <w:shd w:val="clear" w:color="auto" w:fill="auto"/>
            <w:vAlign w:val="center"/>
          </w:tcPr>
          <w:p w14:paraId="09BD4F41" w14:textId="77777777" w:rsidR="00BA4959" w:rsidRPr="007F3667" w:rsidRDefault="00BA4959" w:rsidP="00F70957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 w:rsidRPr="007F3667">
              <w:rPr>
                <w:rFonts w:eastAsia="Calibri"/>
                <w:i/>
                <w:lang w:eastAsia="en-US"/>
              </w:rPr>
              <w:t>Рекомендуемая доза</w:t>
            </w:r>
          </w:p>
        </w:tc>
        <w:tc>
          <w:tcPr>
            <w:tcW w:w="3827" w:type="dxa"/>
            <w:vAlign w:val="center"/>
          </w:tcPr>
          <w:p w14:paraId="3E96291C" w14:textId="77777777" w:rsidR="00BA4959" w:rsidRPr="007F3667" w:rsidRDefault="00BA4959" w:rsidP="00F70957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 w:rsidRPr="007F3667">
              <w:rPr>
                <w:rFonts w:eastAsia="Calibri"/>
                <w:i/>
                <w:lang w:eastAsia="en-US"/>
              </w:rPr>
              <w:t>Необходимые условия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B3EF5D" w14:textId="77777777" w:rsidR="00BA4959" w:rsidRPr="007F3667" w:rsidRDefault="00BA4959" w:rsidP="00F70957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 w:rsidRPr="007F3667">
              <w:rPr>
                <w:rFonts w:eastAsia="Calibri"/>
                <w:i/>
                <w:lang w:eastAsia="en-US"/>
              </w:rPr>
              <w:t>Длительность терапии</w:t>
            </w:r>
          </w:p>
        </w:tc>
      </w:tr>
      <w:tr w:rsidR="00BA4959" w:rsidRPr="007F3667" w14:paraId="103088D8" w14:textId="77777777" w:rsidTr="00832E21">
        <w:trPr>
          <w:trHeight w:val="2252"/>
        </w:trPr>
        <w:tc>
          <w:tcPr>
            <w:tcW w:w="2864" w:type="dxa"/>
            <w:shd w:val="clear" w:color="auto" w:fill="auto"/>
            <w:vAlign w:val="center"/>
          </w:tcPr>
          <w:p w14:paraId="0B3BE5A3" w14:textId="77777777" w:rsidR="00BA4959" w:rsidRPr="007F3667" w:rsidRDefault="00BA4959" w:rsidP="00F7095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7F3667">
              <w:rPr>
                <w:rFonts w:eastAsia="Calibri"/>
                <w:lang w:eastAsia="en-US"/>
              </w:rPr>
              <w:t>Первая инфузия внутривенно в дозе 1000 мг; повторная внутривенная инфузия в дозе 1000 мг должна выполняться через 2 недели</w:t>
            </w:r>
          </w:p>
        </w:tc>
        <w:tc>
          <w:tcPr>
            <w:tcW w:w="3827" w:type="dxa"/>
            <w:vAlign w:val="center"/>
          </w:tcPr>
          <w:p w14:paraId="13E56433" w14:textId="77777777" w:rsidR="00BA4959" w:rsidRPr="007F3667" w:rsidRDefault="00BA4959" w:rsidP="00F70957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7F3667">
              <w:rPr>
                <w:rFonts w:eastAsia="Calibri"/>
                <w:lang w:eastAsia="en-US"/>
              </w:rPr>
              <w:t>Повторное лечение в эти сроки следует проводить только при сохранении остаточной активности болезни, в противном случае повторное лечение следует отложить до возобновления активности болезни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41C507" w14:textId="77777777" w:rsidR="00BA4959" w:rsidRPr="007F3667" w:rsidRDefault="00BA4959" w:rsidP="00F70957">
            <w:pPr>
              <w:spacing w:line="256" w:lineRule="auto"/>
              <w:rPr>
                <w:rFonts w:eastAsia="Calibri"/>
                <w:lang w:eastAsia="en-US"/>
              </w:rPr>
            </w:pPr>
            <w:r w:rsidRPr="007F3667">
              <w:rPr>
                <w:rFonts w:eastAsia="Calibri"/>
                <w:lang w:eastAsia="en-US"/>
              </w:rPr>
              <w:t>Необходимость в проведении дальнейших курсов должна быть оценена через 24 недели после предыдущего курса</w:t>
            </w:r>
          </w:p>
        </w:tc>
      </w:tr>
    </w:tbl>
    <w:p w14:paraId="30FE7E24" w14:textId="77777777" w:rsidR="00BA4959" w:rsidRPr="007F3667" w:rsidRDefault="00BA4959" w:rsidP="00BA4959">
      <w:pPr>
        <w:rPr>
          <w:lang w:eastAsia="en-US"/>
        </w:rPr>
      </w:pPr>
    </w:p>
    <w:p w14:paraId="2E3A0358" w14:textId="77777777" w:rsidR="00BA4959" w:rsidRPr="007F3667" w:rsidRDefault="00BA4959" w:rsidP="00BA4959">
      <w:pPr>
        <w:jc w:val="center"/>
        <w:rPr>
          <w:rFonts w:eastAsia="Calibri"/>
          <w:b/>
          <w:lang w:eastAsia="en-US"/>
        </w:rPr>
      </w:pPr>
      <w:r w:rsidRPr="007F3667">
        <w:rPr>
          <w:rFonts w:eastAsia="Calibri"/>
          <w:b/>
          <w:lang w:eastAsia="en-US"/>
        </w:rPr>
        <w:t>Гранулематоз с полиангиитом и микроскопический полиангиит</w:t>
      </w:r>
    </w:p>
    <w:p w14:paraId="029F1FC3" w14:textId="77777777" w:rsidR="00BA4959" w:rsidRPr="00BA4959" w:rsidRDefault="00BA4959" w:rsidP="00BA4959">
      <w:pPr>
        <w:jc w:val="center"/>
        <w:rPr>
          <w:sz w:val="16"/>
          <w:szCs w:val="16"/>
          <w:lang w:eastAsia="en-US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103"/>
        <w:gridCol w:w="1134"/>
      </w:tblGrid>
      <w:tr w:rsidR="00BA4959" w:rsidRPr="007F3667" w14:paraId="4B50AC62" w14:textId="77777777" w:rsidTr="00832E21">
        <w:trPr>
          <w:trHeight w:val="1152"/>
        </w:trPr>
        <w:tc>
          <w:tcPr>
            <w:tcW w:w="2977" w:type="dxa"/>
            <w:shd w:val="clear" w:color="auto" w:fill="auto"/>
            <w:vAlign w:val="center"/>
          </w:tcPr>
          <w:p w14:paraId="2D9238AF" w14:textId="77777777" w:rsidR="00BA4959" w:rsidRPr="007F3667" w:rsidRDefault="00BA4959" w:rsidP="00F70957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 w:rsidRPr="007F3667">
              <w:rPr>
                <w:rFonts w:eastAsia="Calibri"/>
                <w:i/>
                <w:lang w:eastAsia="en-US"/>
              </w:rPr>
              <w:t>Рекомендуемая доза</w:t>
            </w:r>
          </w:p>
        </w:tc>
        <w:tc>
          <w:tcPr>
            <w:tcW w:w="5103" w:type="dxa"/>
            <w:vAlign w:val="center"/>
          </w:tcPr>
          <w:p w14:paraId="5D9557EF" w14:textId="77777777" w:rsidR="00BA4959" w:rsidRPr="007F3667" w:rsidRDefault="00BA4959" w:rsidP="00F70957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 w:rsidRPr="007F3667">
              <w:rPr>
                <w:rFonts w:eastAsia="Calibri"/>
                <w:i/>
                <w:lang w:eastAsia="en-US"/>
              </w:rPr>
              <w:t>Необходимые условия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5B4BCF" w14:textId="77777777" w:rsidR="00BA4959" w:rsidRPr="007F3667" w:rsidRDefault="00BA4959" w:rsidP="00F70957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proofErr w:type="spellStart"/>
            <w:r w:rsidRPr="007F3667">
              <w:rPr>
                <w:rFonts w:eastAsia="Calibri"/>
                <w:i/>
                <w:lang w:eastAsia="en-US"/>
              </w:rPr>
              <w:t>Длитель</w:t>
            </w:r>
            <w:proofErr w:type="spellEnd"/>
          </w:p>
          <w:p w14:paraId="5A7811D3" w14:textId="77777777" w:rsidR="00BA4959" w:rsidRPr="007F3667" w:rsidRDefault="00BA4959" w:rsidP="00F70957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proofErr w:type="spellStart"/>
            <w:r w:rsidRPr="007F3667">
              <w:rPr>
                <w:rFonts w:eastAsia="Calibri"/>
                <w:i/>
                <w:lang w:eastAsia="en-US"/>
              </w:rPr>
              <w:t>ность</w:t>
            </w:r>
            <w:proofErr w:type="spellEnd"/>
            <w:r w:rsidRPr="007F3667">
              <w:rPr>
                <w:rFonts w:eastAsia="Calibri"/>
                <w:i/>
                <w:lang w:eastAsia="en-US"/>
              </w:rPr>
              <w:t xml:space="preserve"> терапии</w:t>
            </w:r>
          </w:p>
        </w:tc>
      </w:tr>
      <w:tr w:rsidR="00BA4959" w:rsidRPr="007F3667" w14:paraId="30516262" w14:textId="77777777" w:rsidTr="00832E21">
        <w:trPr>
          <w:trHeight w:val="623"/>
        </w:trPr>
        <w:tc>
          <w:tcPr>
            <w:tcW w:w="2977" w:type="dxa"/>
            <w:shd w:val="clear" w:color="auto" w:fill="auto"/>
            <w:vAlign w:val="center"/>
          </w:tcPr>
          <w:p w14:paraId="70F2188B" w14:textId="77777777" w:rsidR="00BA4959" w:rsidRPr="007F3667" w:rsidRDefault="00BA4959" w:rsidP="00F7095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7F3667">
              <w:rPr>
                <w:rFonts w:eastAsia="Calibri"/>
                <w:lang w:eastAsia="en-US"/>
              </w:rPr>
              <w:t>375 мг/м2 площади поверхности тела, внутривенно 1 раз в неделю в течение четырех недель (всего 4 инфузии).</w:t>
            </w:r>
          </w:p>
        </w:tc>
        <w:tc>
          <w:tcPr>
            <w:tcW w:w="5103" w:type="dxa"/>
            <w:vAlign w:val="center"/>
          </w:tcPr>
          <w:p w14:paraId="12A490BF" w14:textId="77777777" w:rsidR="00BA4959" w:rsidRPr="007F3667" w:rsidRDefault="00BA4959" w:rsidP="00F70957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7F3667">
              <w:rPr>
                <w:rFonts w:eastAsia="Calibri"/>
                <w:lang w:eastAsia="en-US"/>
              </w:rPr>
              <w:t xml:space="preserve">При необходимости рекомендуется проводить профилактические меры против развития пневмоцистной пневмонии (пневмонии, вызванной </w:t>
            </w:r>
            <w:proofErr w:type="spellStart"/>
            <w:proofErr w:type="gramStart"/>
            <w:r w:rsidRPr="007F3667">
              <w:rPr>
                <w:rFonts w:eastAsia="Calibri"/>
                <w:lang w:eastAsia="en-US"/>
              </w:rPr>
              <w:t>P.jirovecii</w:t>
            </w:r>
            <w:proofErr w:type="spellEnd"/>
            <w:proofErr w:type="gramEnd"/>
            <w:r w:rsidRPr="007F3667">
              <w:rPr>
                <w:rFonts w:eastAsia="Calibri"/>
                <w:lang w:eastAsia="en-US"/>
              </w:rPr>
              <w:t>) пациентам с гранулематозом с полиангиитом и микроскопическим полиангиитом во время и после лечения препаратом Ритуксимаб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51B9CA" w14:textId="77777777" w:rsidR="00BA4959" w:rsidRPr="007F3667" w:rsidRDefault="00BA4959" w:rsidP="00F7095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7F3667">
              <w:rPr>
                <w:rFonts w:eastAsia="Calibri"/>
                <w:lang w:eastAsia="en-US"/>
              </w:rPr>
              <w:t>н/п</w:t>
            </w:r>
          </w:p>
        </w:tc>
      </w:tr>
    </w:tbl>
    <w:p w14:paraId="433776D3" w14:textId="77777777" w:rsidR="003B6A77" w:rsidRPr="00B46B91" w:rsidRDefault="003B6A77" w:rsidP="00DB6027">
      <w:pPr>
        <w:rPr>
          <w:lang w:eastAsia="en-US"/>
        </w:rPr>
      </w:pPr>
    </w:p>
    <w:bookmarkEnd w:id="0"/>
    <w:p w14:paraId="7AC5C501" w14:textId="77777777" w:rsidR="003B6A77" w:rsidRPr="00296860" w:rsidRDefault="003B6A77" w:rsidP="003B6A77">
      <w:pPr>
        <w:spacing w:line="259" w:lineRule="auto"/>
        <w:jc w:val="both"/>
        <w:rPr>
          <w:rFonts w:eastAsia="Calibri"/>
          <w:b/>
          <w:lang w:eastAsia="en-US"/>
        </w:rPr>
      </w:pPr>
      <w:r w:rsidRPr="00296860">
        <w:rPr>
          <w:rFonts w:eastAsia="Calibri"/>
          <w:b/>
          <w:lang w:eastAsia="en-US"/>
        </w:rPr>
        <w:t>Сообщение о подозреваемых нежелательных реакциях</w:t>
      </w:r>
    </w:p>
    <w:p w14:paraId="1023A596" w14:textId="77777777" w:rsidR="003B6A77" w:rsidRPr="00296860" w:rsidRDefault="003B6A77" w:rsidP="003B6A77">
      <w:pPr>
        <w:jc w:val="both"/>
      </w:pPr>
      <w:r w:rsidRPr="00296860">
        <w:t>Важно сообщать о подозреваемых нежелательных реакциях после регистрации лекарственного препарата с целью обеспечения непрерывного мониторинга соотношения «польза-риск» лекарственного препарата. Медицинским работникам рекомендуется сообщать о любых подозреваемых нежелательных реакциях лекарственного препарата через национальную систему сообщения о нежелательных реакциях Республики Казахстан:</w:t>
      </w:r>
    </w:p>
    <w:p w14:paraId="42942676" w14:textId="77777777" w:rsidR="003B6A77" w:rsidRPr="00945651" w:rsidRDefault="003B6A77" w:rsidP="003B6A7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96860">
        <w:t>РГП на ПХВ «Национальный Центр экспертизы лекарственных средств и медицинских изделий» Комитет контроля качества и безопасности товаров и услуг Министерства здравоохранения Республики Казахстан</w:t>
      </w:r>
      <w:r>
        <w:t xml:space="preserve">: </w:t>
      </w:r>
      <w:hyperlink r:id="rId4" w:history="1">
        <w:r w:rsidRPr="00296860">
          <w:rPr>
            <w:lang w:val="en-US"/>
          </w:rPr>
          <w:t>http</w:t>
        </w:r>
        <w:r w:rsidRPr="00296860">
          <w:t>://</w:t>
        </w:r>
        <w:r w:rsidRPr="00296860">
          <w:rPr>
            <w:lang w:val="en-US"/>
          </w:rPr>
          <w:t>www</w:t>
        </w:r>
        <w:r w:rsidRPr="00296860">
          <w:t>.</w:t>
        </w:r>
        <w:r w:rsidRPr="00296860">
          <w:rPr>
            <w:lang w:val="en-US"/>
          </w:rPr>
          <w:t>ndda</w:t>
        </w:r>
        <w:r w:rsidRPr="00296860">
          <w:t>.</w:t>
        </w:r>
        <w:r w:rsidRPr="00296860">
          <w:rPr>
            <w:lang w:val="en-US"/>
          </w:rPr>
          <w:t>kz</w:t>
        </w:r>
      </w:hyperlink>
      <w:r>
        <w:t xml:space="preserve">, </w:t>
      </w:r>
      <w:r w:rsidRPr="00945651">
        <w:rPr>
          <w:rFonts w:eastAsia="Calibri"/>
          <w:lang w:eastAsia="en-US"/>
        </w:rPr>
        <w:t>e-</w:t>
      </w:r>
      <w:proofErr w:type="spellStart"/>
      <w:r w:rsidRPr="00945651">
        <w:rPr>
          <w:rFonts w:eastAsia="Calibri"/>
          <w:lang w:eastAsia="en-US"/>
        </w:rPr>
        <w:t>mail</w:t>
      </w:r>
      <w:proofErr w:type="spellEnd"/>
      <w:r w:rsidRPr="00945651">
        <w:rPr>
          <w:rFonts w:eastAsia="Calibri"/>
          <w:lang w:eastAsia="en-US"/>
        </w:rPr>
        <w:t xml:space="preserve">: </w:t>
      </w:r>
      <w:hyperlink r:id="rId5" w:history="1">
        <w:r w:rsidRPr="00373680">
          <w:rPr>
            <w:rStyle w:val="a4"/>
            <w:rFonts w:eastAsia="Calibri"/>
            <w:lang w:eastAsia="en-US"/>
          </w:rPr>
          <w:t>pdlc@dari.kz</w:t>
        </w:r>
      </w:hyperlink>
      <w:r>
        <w:rPr>
          <w:rFonts w:eastAsia="Calibri"/>
          <w:lang w:eastAsia="en-US"/>
        </w:rPr>
        <w:t xml:space="preserve">, номер </w:t>
      </w:r>
      <w:r w:rsidRPr="00945651">
        <w:rPr>
          <w:rFonts w:eastAsia="Calibri"/>
          <w:lang w:eastAsia="en-US"/>
        </w:rPr>
        <w:t xml:space="preserve">телефон 8 </w:t>
      </w:r>
      <w:r>
        <w:rPr>
          <w:rFonts w:eastAsia="Calibri"/>
          <w:lang w:eastAsia="en-US"/>
        </w:rPr>
        <w:t>(</w:t>
      </w:r>
      <w:r w:rsidRPr="00945651">
        <w:rPr>
          <w:rFonts w:eastAsia="Calibri"/>
          <w:lang w:eastAsia="en-US"/>
        </w:rPr>
        <w:t>7172</w:t>
      </w:r>
      <w:r>
        <w:rPr>
          <w:rFonts w:eastAsia="Calibri"/>
          <w:lang w:eastAsia="en-US"/>
        </w:rPr>
        <w:t>)</w:t>
      </w:r>
      <w:r w:rsidRPr="00945651">
        <w:rPr>
          <w:rFonts w:eastAsia="Calibri"/>
          <w:lang w:eastAsia="en-US"/>
        </w:rPr>
        <w:t xml:space="preserve"> 78 98 28</w:t>
      </w:r>
      <w:r>
        <w:rPr>
          <w:rFonts w:eastAsia="Calibri"/>
          <w:lang w:eastAsia="en-US"/>
        </w:rPr>
        <w:t>.</w:t>
      </w:r>
    </w:p>
    <w:p w14:paraId="489454D5" w14:textId="77777777" w:rsidR="003B6A77" w:rsidRDefault="003B6A77" w:rsidP="003B6A77">
      <w:pPr>
        <w:spacing w:line="259" w:lineRule="auto"/>
        <w:jc w:val="both"/>
        <w:rPr>
          <w:rFonts w:eastAsia="Calibri"/>
          <w:lang w:eastAsia="en-US"/>
        </w:rPr>
      </w:pPr>
    </w:p>
    <w:p w14:paraId="7D8752A8" w14:textId="77777777" w:rsidR="003B6A77" w:rsidRPr="00945651" w:rsidRDefault="003B6A77" w:rsidP="003B6A77">
      <w:pPr>
        <w:spacing w:line="259" w:lineRule="auto"/>
        <w:jc w:val="both"/>
        <w:rPr>
          <w:rFonts w:eastAsia="Calibri"/>
          <w:lang w:eastAsia="en-US"/>
        </w:rPr>
      </w:pPr>
      <w:r w:rsidRPr="00945651">
        <w:rPr>
          <w:rFonts w:eastAsia="Calibri"/>
          <w:lang w:eastAsia="en-US"/>
        </w:rPr>
        <w:t xml:space="preserve">О нежелательных </w:t>
      </w:r>
      <w:r>
        <w:rPr>
          <w:rFonts w:eastAsia="Calibri"/>
          <w:lang w:eastAsia="en-US"/>
        </w:rPr>
        <w:t>реакциях</w:t>
      </w:r>
      <w:r w:rsidRPr="00945651">
        <w:rPr>
          <w:rFonts w:eastAsia="Calibri"/>
          <w:lang w:eastAsia="en-US"/>
        </w:rPr>
        <w:t xml:space="preserve">, возникающих при использовании лекарственных </w:t>
      </w:r>
      <w:r>
        <w:rPr>
          <w:rFonts w:eastAsia="Calibri"/>
          <w:lang w:eastAsia="en-US"/>
        </w:rPr>
        <w:t>препаратов</w:t>
      </w:r>
      <w:r w:rsidRPr="00945651">
        <w:rPr>
          <w:rFonts w:eastAsia="Calibri"/>
          <w:lang w:eastAsia="en-US"/>
        </w:rPr>
        <w:t xml:space="preserve">, произведённых компанией ТОО «КФК», следует сообщать в ТОО «КФК» Отдел по фармаконадзору: </w:t>
      </w:r>
    </w:p>
    <w:p w14:paraId="4B7AEAB8" w14:textId="77777777" w:rsidR="003B6A77" w:rsidRPr="00945651" w:rsidRDefault="003B6A77" w:rsidP="003B6A77">
      <w:pPr>
        <w:spacing w:line="259" w:lineRule="auto"/>
        <w:jc w:val="both"/>
        <w:rPr>
          <w:rFonts w:eastAsia="Calibri"/>
          <w:lang w:eastAsia="en-US"/>
        </w:rPr>
      </w:pPr>
      <w:r w:rsidRPr="00945651">
        <w:rPr>
          <w:rFonts w:eastAsia="Calibri"/>
          <w:lang w:eastAsia="en-US"/>
        </w:rPr>
        <w:t>ТОО «Карагандинский фармацевтический комплекс» Республика Казахстан</w:t>
      </w:r>
    </w:p>
    <w:p w14:paraId="458B8011" w14:textId="77777777" w:rsidR="003B6A77" w:rsidRPr="00945651" w:rsidRDefault="003B6A77" w:rsidP="003B6A77">
      <w:pPr>
        <w:spacing w:line="259" w:lineRule="auto"/>
        <w:jc w:val="both"/>
        <w:rPr>
          <w:rFonts w:eastAsia="Calibri"/>
          <w:lang w:eastAsia="en-US"/>
        </w:rPr>
      </w:pPr>
      <w:r w:rsidRPr="00945651">
        <w:rPr>
          <w:rFonts w:eastAsia="Calibri"/>
          <w:lang w:eastAsia="en-US"/>
        </w:rPr>
        <w:t>100009, г. Караганда, ул. Газалиева, стр. 16</w:t>
      </w:r>
    </w:p>
    <w:p w14:paraId="13BCE33F" w14:textId="77777777" w:rsidR="003B6A77" w:rsidRPr="00945651" w:rsidRDefault="003B6A77" w:rsidP="003B6A77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Номер телефона 8</w:t>
      </w:r>
      <w:r w:rsidRPr="00945651">
        <w:rPr>
          <w:rFonts w:eastAsia="Calibri"/>
          <w:lang w:eastAsia="en-US"/>
        </w:rPr>
        <w:t xml:space="preserve"> (7</w:t>
      </w:r>
      <w:r>
        <w:rPr>
          <w:rFonts w:eastAsia="Calibri"/>
          <w:lang w:eastAsia="en-US"/>
        </w:rPr>
        <w:t>212) 90-80-43, факс (7212) 90-65-49</w:t>
      </w:r>
      <w:r w:rsidRPr="00945651">
        <w:rPr>
          <w:rFonts w:eastAsia="Calibri"/>
          <w:lang w:eastAsia="en-US"/>
        </w:rPr>
        <w:t xml:space="preserve"> </w:t>
      </w:r>
    </w:p>
    <w:p w14:paraId="50669DE9" w14:textId="77777777" w:rsidR="003B6A77" w:rsidRPr="00945651" w:rsidRDefault="003B6A77" w:rsidP="003B6A77">
      <w:pPr>
        <w:spacing w:line="259" w:lineRule="auto"/>
        <w:jc w:val="both"/>
        <w:rPr>
          <w:rFonts w:eastAsia="Calibri"/>
          <w:lang w:eastAsia="en-US"/>
        </w:rPr>
      </w:pPr>
      <w:r w:rsidRPr="00945651">
        <w:rPr>
          <w:rFonts w:eastAsia="Calibri"/>
          <w:lang w:eastAsia="en-US"/>
        </w:rPr>
        <w:t>Адрес электронной почты medinfo@kphk.kz</w:t>
      </w:r>
      <w:r>
        <w:rPr>
          <w:rFonts w:eastAsia="Calibri"/>
          <w:lang w:eastAsia="en-US"/>
        </w:rPr>
        <w:t>.</w:t>
      </w:r>
    </w:p>
    <w:p w14:paraId="0BC4CC10" w14:textId="77777777" w:rsidR="003B6A77" w:rsidRDefault="003B6A77" w:rsidP="003B6A77">
      <w:pPr>
        <w:spacing w:line="259" w:lineRule="auto"/>
        <w:jc w:val="both"/>
        <w:rPr>
          <w:rFonts w:eastAsia="Calibri"/>
          <w:b/>
          <w:lang w:eastAsia="en-US"/>
        </w:rPr>
      </w:pPr>
    </w:p>
    <w:p w14:paraId="17D5422E" w14:textId="77777777" w:rsidR="003B6A77" w:rsidRPr="00945651" w:rsidRDefault="003B6A77" w:rsidP="003B6A77">
      <w:pPr>
        <w:spacing w:line="259" w:lineRule="auto"/>
        <w:jc w:val="both"/>
        <w:rPr>
          <w:rFonts w:eastAsia="Calibri"/>
          <w:b/>
          <w:lang w:eastAsia="en-US"/>
        </w:rPr>
      </w:pPr>
      <w:r w:rsidRPr="00945651">
        <w:rPr>
          <w:rFonts w:eastAsia="Calibri"/>
          <w:b/>
          <w:lang w:eastAsia="en-US"/>
        </w:rPr>
        <w:t>Адрес и номер телефона Компании</w:t>
      </w:r>
    </w:p>
    <w:p w14:paraId="6B58934F" w14:textId="77777777" w:rsidR="003B6A77" w:rsidRPr="00945651" w:rsidRDefault="003B6A77" w:rsidP="003B6A77">
      <w:pPr>
        <w:spacing w:line="259" w:lineRule="auto"/>
        <w:jc w:val="both"/>
        <w:rPr>
          <w:rFonts w:eastAsia="Calibri"/>
          <w:lang w:eastAsia="en-US"/>
        </w:rPr>
      </w:pPr>
      <w:r w:rsidRPr="00945651">
        <w:rPr>
          <w:rFonts w:eastAsia="Calibri"/>
          <w:lang w:eastAsia="en-US"/>
        </w:rPr>
        <w:t xml:space="preserve">Если у вас возникнут какие-либо вопросы или потребуется дополнительная информация, вы можете обратиться в Отдел по фармаконадзору по адресу: </w:t>
      </w:r>
    </w:p>
    <w:p w14:paraId="40182B2B" w14:textId="77777777" w:rsidR="003B6A77" w:rsidRPr="00945651" w:rsidRDefault="003B6A77" w:rsidP="003B6A77">
      <w:pPr>
        <w:spacing w:line="259" w:lineRule="auto"/>
        <w:jc w:val="both"/>
        <w:rPr>
          <w:rFonts w:eastAsia="Calibri"/>
          <w:lang w:eastAsia="en-US"/>
        </w:rPr>
      </w:pPr>
      <w:r w:rsidRPr="00945651">
        <w:rPr>
          <w:rFonts w:eastAsia="Calibri"/>
          <w:lang w:eastAsia="en-US"/>
        </w:rPr>
        <w:t>ТОО «Карагандинский фармацевтический комплекс» Республика Казахстан</w:t>
      </w:r>
    </w:p>
    <w:p w14:paraId="7A3CF8FE" w14:textId="77777777" w:rsidR="003B6A77" w:rsidRPr="00945651" w:rsidRDefault="003B6A77" w:rsidP="003B6A77">
      <w:pPr>
        <w:spacing w:line="259" w:lineRule="auto"/>
        <w:jc w:val="both"/>
        <w:rPr>
          <w:rFonts w:eastAsia="Calibri"/>
          <w:lang w:eastAsia="en-US"/>
        </w:rPr>
      </w:pPr>
      <w:r w:rsidRPr="00945651">
        <w:rPr>
          <w:rFonts w:eastAsia="Calibri"/>
          <w:lang w:eastAsia="en-US"/>
        </w:rPr>
        <w:t>100009, г. Караганда, ул. Газалиева, стр. 16</w:t>
      </w:r>
    </w:p>
    <w:p w14:paraId="10292974" w14:textId="77777777" w:rsidR="003B6A77" w:rsidRPr="00945651" w:rsidRDefault="003B6A77" w:rsidP="003B6A77">
      <w:pPr>
        <w:spacing w:line="259" w:lineRule="auto"/>
        <w:jc w:val="both"/>
        <w:rPr>
          <w:rFonts w:eastAsia="Calibri"/>
          <w:lang w:eastAsia="en-US"/>
        </w:rPr>
      </w:pPr>
      <w:r w:rsidRPr="00945651">
        <w:rPr>
          <w:rFonts w:eastAsia="Calibri"/>
          <w:lang w:eastAsia="en-US"/>
        </w:rPr>
        <w:t>Номер телефона (7212) 90-80-43, факс (7212)</w:t>
      </w:r>
      <w:r>
        <w:rPr>
          <w:rFonts w:eastAsia="Calibri"/>
          <w:lang w:eastAsia="en-US"/>
        </w:rPr>
        <w:t xml:space="preserve"> 90-65-49</w:t>
      </w:r>
    </w:p>
    <w:p w14:paraId="16280050" w14:textId="77777777" w:rsidR="003B6A77" w:rsidRPr="00945651" w:rsidRDefault="003B6A77" w:rsidP="003B6A77">
      <w:pPr>
        <w:spacing w:line="259" w:lineRule="auto"/>
        <w:jc w:val="both"/>
        <w:rPr>
          <w:rFonts w:eastAsia="Calibri"/>
          <w:lang w:eastAsia="en-US"/>
        </w:rPr>
      </w:pPr>
      <w:r w:rsidRPr="00945651">
        <w:rPr>
          <w:rFonts w:eastAsia="Calibri"/>
          <w:lang w:eastAsia="en-US"/>
        </w:rPr>
        <w:t xml:space="preserve">Адрес электронной почты </w:t>
      </w:r>
      <w:r w:rsidRPr="00296860">
        <w:rPr>
          <w:rFonts w:eastAsia="Calibri"/>
          <w:lang w:eastAsia="en-US"/>
        </w:rPr>
        <w:t>medinfo@kphk.kz</w:t>
      </w:r>
      <w:r>
        <w:rPr>
          <w:rFonts w:eastAsia="Calibri"/>
          <w:lang w:eastAsia="en-US"/>
        </w:rPr>
        <w:t>.</w:t>
      </w:r>
    </w:p>
    <w:p w14:paraId="0E072828" w14:textId="77777777" w:rsidR="00147D0D" w:rsidRDefault="00147D0D"/>
    <w:sectPr w:rsidR="00147D0D" w:rsidSect="00832E21">
      <w:pgSz w:w="11906" w:h="16838"/>
      <w:pgMar w:top="709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5E"/>
    <w:rsid w:val="00147D0D"/>
    <w:rsid w:val="002352C3"/>
    <w:rsid w:val="003B6A77"/>
    <w:rsid w:val="00832E21"/>
    <w:rsid w:val="009B5A5E"/>
    <w:rsid w:val="00A33D2A"/>
    <w:rsid w:val="00B03AFC"/>
    <w:rsid w:val="00BA4959"/>
    <w:rsid w:val="00DB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3E6A"/>
  <w15:chartTrackingRefBased/>
  <w15:docId w15:val="{3AEB3788-3E70-405D-818D-0297CDB9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;Курсив"/>
    <w:basedOn w:val="a0"/>
    <w:rsid w:val="003B6A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4">
    <w:name w:val="Hyperlink"/>
    <w:uiPriority w:val="99"/>
    <w:rsid w:val="003B6A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A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dlc@dari.kz" TargetMode="External"/><Relationship Id="rId4" Type="http://schemas.openxmlformats.org/officeDocument/2006/relationships/hyperlink" Target="http://www.ndd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2020-10-30T11:40:00Z</dcterms:created>
  <dcterms:modified xsi:type="dcterms:W3CDTF">2020-11-11T06:09:00Z</dcterms:modified>
</cp:coreProperties>
</file>