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57-НҚ от 15.02.2021</w:t>
      </w: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5955"/>
        <w:gridCol w:w="3685"/>
      </w:tblGrid>
      <w:tr w:rsidR="00EC18EC" w:rsidRPr="00C11B1C" w14:paraId="08056300" w14:textId="77777777" w:rsidTr="00A44227">
        <w:tc>
          <w:tcPr>
            <w:tcW w:w="5955" w:type="dxa"/>
            <w:hideMark/>
          </w:tcPr>
          <w:p w14:paraId="27AE88E7" w14:textId="77777777" w:rsidR="00EC18EC" w:rsidRPr="00672B50" w:rsidRDefault="00EC18EC" w:rsidP="00A44227">
            <w:pPr>
              <w:pStyle w:val="Standard"/>
              <w:widowControl w:val="0"/>
              <w:contextualSpacing/>
              <w:rPr>
                <w:rFonts w:eastAsia="Batang"/>
                <w:szCs w:val="24"/>
                <w:lang w:val="ru-RU"/>
              </w:rPr>
            </w:pPr>
          </w:p>
        </w:tc>
        <w:tc>
          <w:tcPr>
            <w:tcW w:w="3685" w:type="dxa"/>
            <w:hideMark/>
          </w:tcPr>
          <w:p w14:paraId="6DC6DC02" w14:textId="77777777" w:rsidR="00B60F20" w:rsidRPr="00C11B1C" w:rsidRDefault="00B60F20" w:rsidP="00A442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11B1C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УТВЕРЖДЕНА</w:t>
            </w:r>
          </w:p>
          <w:p w14:paraId="00F32D9E" w14:textId="1AB06E30" w:rsidR="00B60F20" w:rsidRPr="00C11B1C" w:rsidRDefault="00B60F20" w:rsidP="00A4422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  <w:r w:rsidR="0034229F" w:rsidRPr="0034229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исполняющего обязанности </w:t>
            </w:r>
            <w:r w:rsidRPr="0034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редседателя </w:t>
            </w:r>
          </w:p>
          <w:p w14:paraId="709CB197" w14:textId="77777777" w:rsidR="007C463A" w:rsidRPr="00C11B1C" w:rsidRDefault="00B60F20" w:rsidP="00A44227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РГУ «Комитет </w:t>
            </w:r>
            <w:proofErr w:type="gramStart"/>
            <w:r w:rsidR="007C463A" w:rsidRPr="00C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медицинского</w:t>
            </w:r>
            <w:proofErr w:type="gramEnd"/>
            <w:r w:rsidR="007C463A" w:rsidRPr="00C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E86961E" w14:textId="4655E12C" w:rsidR="007C463A" w:rsidRPr="00C11B1C" w:rsidRDefault="007C463A" w:rsidP="00A44227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фармацевтического контроля </w:t>
            </w:r>
          </w:p>
          <w:p w14:paraId="018E0523" w14:textId="1C39CDE6" w:rsidR="00B60F20" w:rsidRPr="00C11B1C" w:rsidRDefault="00B60F20" w:rsidP="00A44227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C11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Министерства здравоох</w:t>
            </w:r>
            <w:bookmarkStart w:id="0" w:name="_GoBack"/>
            <w:bookmarkEnd w:id="0"/>
            <w:r w:rsidRPr="00C11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ранения</w:t>
            </w:r>
          </w:p>
          <w:p w14:paraId="4067BE78" w14:textId="77777777" w:rsidR="00B60F20" w:rsidRPr="00C11B1C" w:rsidRDefault="00B60F20" w:rsidP="00A44227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Казахстан</w:t>
            </w:r>
            <w:r w:rsidR="002A37AE" w:rsidRPr="00C11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14:paraId="6702E89F" w14:textId="77777777" w:rsidR="00B60F20" w:rsidRPr="00C11B1C" w:rsidRDefault="00B60F20" w:rsidP="00A4422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«____»____________20__г.</w:t>
            </w:r>
          </w:p>
          <w:p w14:paraId="75A2F7B2" w14:textId="77777777" w:rsidR="00EC18EC" w:rsidRPr="00C11B1C" w:rsidRDefault="00B60F20" w:rsidP="00A44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1B1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№ ______________</w:t>
            </w:r>
          </w:p>
        </w:tc>
      </w:tr>
    </w:tbl>
    <w:p w14:paraId="51B3A9E0" w14:textId="77777777" w:rsidR="00674B0A" w:rsidRPr="00C11B1C" w:rsidRDefault="00674B0A" w:rsidP="00A4422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488DD06" w14:textId="77777777" w:rsidR="004E068C" w:rsidRPr="00C11B1C" w:rsidRDefault="004E068C" w:rsidP="00A4422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194298A" w14:textId="77777777" w:rsidR="004228EB" w:rsidRPr="00C11B1C" w:rsidRDefault="004228EB" w:rsidP="00A44227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ЛЕКАРСТВЕННОГО ПРЕПАРАТА</w:t>
      </w:r>
    </w:p>
    <w:p w14:paraId="156910E4" w14:textId="77777777" w:rsidR="006E40E1" w:rsidRPr="00C11B1C" w:rsidRDefault="006E40E1" w:rsidP="00A442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7F2A065" w14:textId="521A4C28" w:rsidR="00F03A8B" w:rsidRPr="00C11B1C" w:rsidRDefault="00F03A8B" w:rsidP="00A4422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i/>
          <w:sz w:val="24"/>
          <w:szCs w:val="24"/>
          <w:lang w:eastAsia="ru-RU"/>
        </w:rPr>
        <w:t>Данный лекарственный препарат зарегистрирован по процедуре регистрации препаратов, предназначенных для применения в условиях угрозы возникновения, возникновения и ликвидации чрезвычайных ситуаций. Инструкция подготовлена на основании ограниченного объема клинических данных по применению препарата и будет дополняться по мере поступления новых данных. Применение препарата возможно только в условиях медицинских организаций, имеющих право осуществлять вакцинопрофилактику населения в установленном законодательством порядке.</w:t>
      </w:r>
    </w:p>
    <w:p w14:paraId="7454E8D0" w14:textId="77777777" w:rsidR="0036061D" w:rsidRPr="00C11B1C" w:rsidRDefault="0036061D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4D5B737" w14:textId="77777777" w:rsidR="00674B0A" w:rsidRPr="00C11B1C" w:rsidRDefault="004228EB" w:rsidP="00A44227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1. НАИМЕНОВАНИЕ ЛЕКАРСТВЕННОГО ПРЕПАРАТА</w:t>
      </w:r>
    </w:p>
    <w:p w14:paraId="75E2B296" w14:textId="06F29135" w:rsidR="00BB6904" w:rsidRPr="00C11B1C" w:rsidRDefault="00DF1A03" w:rsidP="00A442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Гам-КОВИД-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Вак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Комбинированная векторная вакцина для профилактики </w:t>
      </w:r>
      <w:proofErr w:type="spellStart"/>
      <w:r w:rsidR="00C26517" w:rsidRPr="00C11B1C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C26517"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инфекции, вызываемой </w:t>
      </w:r>
      <w:r w:rsidR="006F29EB"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вирусом </w:t>
      </w:r>
      <w:r w:rsidR="00C26517" w:rsidRPr="00C11B1C">
        <w:rPr>
          <w:rFonts w:ascii="Times New Roman" w:eastAsia="Times New Roman" w:hAnsi="Times New Roman"/>
          <w:sz w:val="24"/>
          <w:szCs w:val="24"/>
          <w:lang w:val="en-US" w:eastAsia="ru-RU"/>
        </w:rPr>
        <w:t>SARS</w:t>
      </w:r>
      <w:r w:rsidR="00C26517" w:rsidRPr="00C11B1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C26517" w:rsidRPr="00C11B1C">
        <w:rPr>
          <w:rFonts w:ascii="Times New Roman" w:eastAsia="Times New Roman" w:hAnsi="Times New Roman"/>
          <w:sz w:val="24"/>
          <w:szCs w:val="24"/>
          <w:lang w:val="en-US" w:eastAsia="ru-RU"/>
        </w:rPr>
        <w:t>CoV</w:t>
      </w:r>
      <w:proofErr w:type="spellEnd"/>
      <w:r w:rsidR="00C26517" w:rsidRPr="00C11B1C">
        <w:rPr>
          <w:rFonts w:ascii="Times New Roman" w:eastAsia="Times New Roman" w:hAnsi="Times New Roman"/>
          <w:sz w:val="24"/>
          <w:szCs w:val="24"/>
          <w:lang w:eastAsia="ru-RU"/>
        </w:rPr>
        <w:t>-2</w:t>
      </w:r>
    </w:p>
    <w:p w14:paraId="14EA1D21" w14:textId="77777777" w:rsidR="00296F05" w:rsidRPr="00C11B1C" w:rsidRDefault="00296F05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2175220285"/>
    </w:p>
    <w:p w14:paraId="746C3F8B" w14:textId="77777777" w:rsidR="00674B0A" w:rsidRPr="00C11B1C" w:rsidRDefault="004228EB" w:rsidP="00A442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2. КАЧЕСТВЕННЫЙ И КОЛИЧЕСТВЕННЫЙ СОСТАВ</w:t>
      </w:r>
      <w:bookmarkEnd w:id="1"/>
    </w:p>
    <w:p w14:paraId="77CEBF6A" w14:textId="77777777" w:rsidR="00412353" w:rsidRPr="00C11B1C" w:rsidRDefault="00412353" w:rsidP="00A44227">
      <w:pPr>
        <w:widowControl w:val="0"/>
        <w:autoSpaceDE w:val="0"/>
        <w:autoSpaceDN w:val="0"/>
        <w:spacing w:after="0" w:line="240" w:lineRule="auto"/>
        <w:ind w:left="2977" w:hanging="297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11B1C">
        <w:rPr>
          <w:rFonts w:ascii="Times New Roman" w:eastAsia="TimesNewRomanPSMT" w:hAnsi="Times New Roman"/>
          <w:b/>
          <w:sz w:val="24"/>
          <w:szCs w:val="24"/>
          <w:lang w:eastAsia="ru-RU"/>
        </w:rPr>
        <w:t>.1 Общее описание</w:t>
      </w:r>
    </w:p>
    <w:p w14:paraId="79FBEBFE" w14:textId="39A3F913" w:rsidR="007D37B7" w:rsidRPr="00C11B1C" w:rsidRDefault="007D37B7" w:rsidP="00A4422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Вакцина получена биотехнологическим путем, при котором не используется патогенный для человека вирус SARS-CoV-2. Препарат состоит из двух компонентов: компонент I и компонент II. В состав компонента I входит рекомбинантный аденовирусный вектор на основе аденовируса человека 26 серотипа, несущий ген белка S вируса SARS-CoV-2, в состав компонента II входит вектор на основе аденовируса человека 5 серотипа, несущий ген белка S вируса SARS-CoV-2.</w:t>
      </w:r>
    </w:p>
    <w:p w14:paraId="70A949F8" w14:textId="77777777" w:rsidR="00BD53CA" w:rsidRPr="00C11B1C" w:rsidRDefault="00BD53CA" w:rsidP="00A44227">
      <w:pPr>
        <w:widowControl w:val="0"/>
        <w:autoSpaceDE w:val="0"/>
        <w:autoSpaceDN w:val="0"/>
        <w:spacing w:after="0" w:line="240" w:lineRule="auto"/>
        <w:ind w:left="2977" w:hanging="2977"/>
        <w:contextualSpacing/>
        <w:jc w:val="both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 w:rsidRPr="00C11B1C">
        <w:rPr>
          <w:rFonts w:ascii="Times New Roman" w:eastAsia="TimesNewRomanPSMT" w:hAnsi="Times New Roman"/>
          <w:b/>
          <w:sz w:val="24"/>
          <w:szCs w:val="24"/>
          <w:lang w:eastAsia="ru-RU"/>
        </w:rPr>
        <w:t>2.2 Качественный и количественный состав</w:t>
      </w:r>
    </w:p>
    <w:p w14:paraId="2987A2A3" w14:textId="4018A78F" w:rsidR="00D846B1" w:rsidRPr="00C11B1C" w:rsidRDefault="00BF3C7D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11B1C">
        <w:rPr>
          <w:rFonts w:ascii="Times New Roman" w:hAnsi="Times New Roman"/>
          <w:iCs/>
          <w:sz w:val="24"/>
          <w:szCs w:val="24"/>
          <w:lang w:eastAsia="ru-RU"/>
        </w:rPr>
        <w:t>Состав на 1 дозу</w:t>
      </w:r>
      <w:r w:rsidR="00112CA7" w:rsidRPr="00C11B1C"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14:paraId="5376FE49" w14:textId="69CD2876" w:rsidR="00D846B1" w:rsidRPr="00C11B1C" w:rsidRDefault="00E571ED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val="kk-KZ" w:eastAsia="ru-RU"/>
        </w:rPr>
      </w:pPr>
      <w:r w:rsidRPr="00C11B1C">
        <w:rPr>
          <w:rFonts w:ascii="Times New Roman" w:hAnsi="Times New Roman"/>
          <w:iCs/>
          <w:sz w:val="24"/>
          <w:szCs w:val="24"/>
          <w:lang w:val="kk-KZ" w:eastAsia="ru-RU"/>
        </w:rPr>
        <w:t xml:space="preserve">Компонент </w:t>
      </w:r>
      <w:r w:rsidRPr="00C11B1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11B1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содержит </w:t>
      </w:r>
      <w:r w:rsidR="00D846B1" w:rsidRPr="00C11B1C">
        <w:rPr>
          <w:rFonts w:ascii="Times New Roman" w:hAnsi="Times New Roman"/>
          <w:i/>
          <w:iCs/>
          <w:sz w:val="24"/>
          <w:szCs w:val="24"/>
          <w:lang w:eastAsia="ru-RU"/>
        </w:rPr>
        <w:t>активное вещество</w:t>
      </w:r>
      <w:r w:rsidRPr="00C11B1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112CA7" w:rsidRPr="00C11B1C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C11B1C">
        <w:rPr>
          <w:rFonts w:ascii="Times New Roman" w:hAnsi="Times New Roman"/>
          <w:iCs/>
          <w:sz w:val="24"/>
          <w:szCs w:val="24"/>
          <w:lang w:val="kk-KZ" w:eastAsia="ru-RU"/>
        </w:rPr>
        <w:t xml:space="preserve"> </w:t>
      </w:r>
      <w:r w:rsidRPr="00C11B1C">
        <w:rPr>
          <w:rFonts w:ascii="Times New Roman" w:hAnsi="Times New Roman"/>
          <w:iCs/>
          <w:sz w:val="24"/>
          <w:szCs w:val="24"/>
          <w:lang w:eastAsia="ru-RU"/>
        </w:rPr>
        <w:t>рекомбинантные аденовирусные частицы 26 серотипа, содержащие ген белка S вируса SARS-CoV-2</w:t>
      </w:r>
      <w:r w:rsidR="002C3B4C" w:rsidRPr="00C11B1C">
        <w:rPr>
          <w:rFonts w:ascii="Times New Roman" w:hAnsi="Times New Roman"/>
          <w:iCs/>
          <w:sz w:val="24"/>
          <w:szCs w:val="24"/>
          <w:lang w:val="kk-KZ" w:eastAsia="ru-RU"/>
        </w:rPr>
        <w:t>, в количестве (1.0 ± 0.5) х 10</w:t>
      </w:r>
      <w:r w:rsidR="002C3B4C" w:rsidRPr="00C11B1C">
        <w:rPr>
          <w:rFonts w:ascii="Times New Roman" w:hAnsi="Times New Roman"/>
          <w:iCs/>
          <w:sz w:val="24"/>
          <w:szCs w:val="24"/>
          <w:vertAlign w:val="superscript"/>
          <w:lang w:val="kk-KZ" w:eastAsia="ru-RU"/>
        </w:rPr>
        <w:t>11</w:t>
      </w:r>
      <w:r w:rsidR="002C3B4C" w:rsidRPr="00C11B1C">
        <w:rPr>
          <w:rFonts w:ascii="Times New Roman" w:hAnsi="Times New Roman"/>
          <w:iCs/>
          <w:sz w:val="24"/>
          <w:szCs w:val="24"/>
          <w:lang w:eastAsia="ru-RU"/>
        </w:rPr>
        <w:t xml:space="preserve"> частиц/доза</w:t>
      </w:r>
      <w:r w:rsidRPr="00C11B1C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3289EC63" w14:textId="498ACB84" w:rsidR="00E571ED" w:rsidRPr="00C11B1C" w:rsidRDefault="00E571ED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11B1C">
        <w:rPr>
          <w:rFonts w:ascii="Times New Roman" w:hAnsi="Times New Roman"/>
          <w:iCs/>
          <w:sz w:val="24"/>
          <w:szCs w:val="24"/>
          <w:lang w:val="kk-KZ" w:eastAsia="ru-RU"/>
        </w:rPr>
        <w:t xml:space="preserve">Компонент </w:t>
      </w:r>
      <w:r w:rsidRPr="00C11B1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2C3B4C" w:rsidRPr="00C11B1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11B1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C11B1C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содержит активное вещество</w:t>
      </w:r>
      <w:r w:rsidRPr="00C11B1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</w:t>
      </w:r>
      <w:r w:rsidR="002C3B4C" w:rsidRPr="00C11B1C">
        <w:rPr>
          <w:rFonts w:ascii="Times New Roman" w:eastAsia="Times New Roman" w:hAnsi="Times New Roman"/>
          <w:iCs/>
          <w:sz w:val="24"/>
          <w:szCs w:val="24"/>
          <w:lang w:eastAsia="ru-RU"/>
        </w:rPr>
        <w:t>рекомбинантные аденовирусные частицы 5 серотипа, содержащие ген белка S вируса SARS-CoV-2</w:t>
      </w:r>
      <w:r w:rsidR="002C3B4C" w:rsidRPr="00C11B1C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>, в количестве (1.0 ± 0.5) х 10</w:t>
      </w:r>
      <w:r w:rsidR="002C3B4C" w:rsidRPr="00C11B1C">
        <w:rPr>
          <w:rFonts w:ascii="Times New Roman" w:eastAsia="Times New Roman" w:hAnsi="Times New Roman"/>
          <w:iCs/>
          <w:sz w:val="24"/>
          <w:szCs w:val="24"/>
          <w:vertAlign w:val="superscript"/>
          <w:lang w:val="kk-KZ" w:eastAsia="ru-RU"/>
        </w:rPr>
        <w:t>11</w:t>
      </w:r>
      <w:r w:rsidR="002C3B4C" w:rsidRPr="00C11B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частиц/доза.</w:t>
      </w:r>
    </w:p>
    <w:p w14:paraId="6CAE60CA" w14:textId="77777777" w:rsidR="002C3B4C" w:rsidRPr="00C11B1C" w:rsidRDefault="002C3B4C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val="kk-KZ" w:eastAsia="ru-RU"/>
        </w:rPr>
      </w:pPr>
    </w:p>
    <w:p w14:paraId="6196E999" w14:textId="77777777" w:rsidR="009B0D1C" w:rsidRPr="00C11B1C" w:rsidRDefault="004228EB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Полный список вспомогательных веществ см. в пункте 6.1.</w:t>
      </w:r>
    </w:p>
    <w:p w14:paraId="758C72C9" w14:textId="77777777" w:rsidR="004228EB" w:rsidRPr="00C11B1C" w:rsidRDefault="004228EB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1C91EA" w14:textId="77777777" w:rsidR="004228EB" w:rsidRPr="00C11B1C" w:rsidRDefault="004228EB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Л</w:t>
      </w:r>
      <w:r w:rsidR="004E068C" w:rsidRPr="00C11B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ЕКАРСТВЕННАЯ ФОРМА</w:t>
      </w:r>
    </w:p>
    <w:p w14:paraId="6B169273" w14:textId="55AB3A79" w:rsidR="00334F8D" w:rsidRPr="00C11B1C" w:rsidRDefault="007B3BB2" w:rsidP="00A44227">
      <w:pPr>
        <w:pStyle w:val="af"/>
        <w:spacing w:after="0"/>
        <w:contextualSpacing/>
        <w:jc w:val="both"/>
        <w:rPr>
          <w:rFonts w:ascii="Times New Roman" w:hAnsi="Times New Roman"/>
          <w:szCs w:val="24"/>
          <w:lang w:eastAsia="ru-RU"/>
        </w:rPr>
      </w:pPr>
      <w:r w:rsidRPr="00C11B1C">
        <w:rPr>
          <w:rFonts w:ascii="Times New Roman" w:hAnsi="Times New Roman"/>
          <w:szCs w:val="24"/>
          <w:lang w:eastAsia="ru-RU"/>
        </w:rPr>
        <w:t>Раствор для внутримышечного введения</w:t>
      </w:r>
      <w:r w:rsidR="00334F8D" w:rsidRPr="00C11B1C">
        <w:rPr>
          <w:rFonts w:ascii="Times New Roman" w:hAnsi="Times New Roman"/>
          <w:szCs w:val="24"/>
          <w:lang w:eastAsia="ru-RU"/>
        </w:rPr>
        <w:t>.</w:t>
      </w:r>
    </w:p>
    <w:p w14:paraId="18F5053F" w14:textId="010680C3" w:rsidR="008C6E6D" w:rsidRPr="00C11B1C" w:rsidRDefault="008C6E6D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bCs/>
          <w:sz w:val="24"/>
          <w:szCs w:val="24"/>
          <w:lang w:eastAsia="ru-RU"/>
        </w:rPr>
        <w:t>Компонент I. Раствор замороженный. Представляет собой плотную затвердевшую беловатого цвета массу. После размораживания: однородный бесцветный или с желтоватым оттенком слегка опалесцирующий раствор.</w:t>
      </w:r>
    </w:p>
    <w:p w14:paraId="63CED712" w14:textId="4AE828C4" w:rsidR="00C03DE6" w:rsidRPr="00C11B1C" w:rsidRDefault="008C6E6D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Компонент II. Раствор замороженный. Представляет собой плотную затвердевшую беловатого цвета массу. После размораживания: </w:t>
      </w:r>
      <w:r w:rsidR="00005378" w:rsidRPr="00C11B1C">
        <w:rPr>
          <w:rFonts w:ascii="Times New Roman" w:eastAsia="Times New Roman" w:hAnsi="Times New Roman"/>
          <w:bCs/>
          <w:sz w:val="24"/>
          <w:szCs w:val="24"/>
          <w:lang w:eastAsia="ru-RU"/>
        </w:rPr>
        <w:t>однородный бесцветный</w:t>
      </w:r>
      <w:r w:rsidRPr="00C11B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с желтоватым оттенком слегка опалесцирующий раствор.</w:t>
      </w:r>
    </w:p>
    <w:p w14:paraId="4566731F" w14:textId="77777777" w:rsidR="008C6E6D" w:rsidRPr="00C11B1C" w:rsidRDefault="008C6E6D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11DB41E" w14:textId="77777777" w:rsidR="004228EB" w:rsidRPr="00C11B1C" w:rsidRDefault="004228EB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4. КЛИНИЧЕСКИЕ ДАННЫЕ</w:t>
      </w:r>
    </w:p>
    <w:p w14:paraId="3B93AFED" w14:textId="77777777" w:rsidR="00674B0A" w:rsidRPr="00C11B1C" w:rsidRDefault="00674B0A" w:rsidP="00A44227">
      <w:pPr>
        <w:pStyle w:val="af5"/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Показания к применению</w:t>
      </w:r>
    </w:p>
    <w:p w14:paraId="5D3AE546" w14:textId="77777777" w:rsidR="00A44227" w:rsidRDefault="00E60DB7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Профилактика новой 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>коронавирусной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инфекции </w:t>
      </w: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11B1C">
        <w:rPr>
          <w:rFonts w:ascii="Times New Roman" w:eastAsia="Times New Roman" w:hAnsi="Times New Roman"/>
          <w:sz w:val="24"/>
          <w:szCs w:val="24"/>
          <w:lang w:eastAsia="ru-RU" w:bidi="en-US"/>
        </w:rPr>
        <w:t>COVID</w:t>
      </w: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-19) </w:t>
      </w:r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>у взрослых старше 18 лет</w:t>
      </w:r>
      <w:r w:rsidRPr="00A442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41DC17A" w14:textId="77777777" w:rsidR="00A44227" w:rsidRDefault="00A44227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D1E61D" w14:textId="377A911C" w:rsidR="002D5487" w:rsidRPr="00C11B1C" w:rsidRDefault="004228EB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 Режим дозирования и </w:t>
      </w:r>
      <w:r w:rsidRPr="00C11B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674B0A" w:rsidRPr="00C11B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пособ применения</w:t>
      </w:r>
    </w:p>
    <w:p w14:paraId="2BB36A08" w14:textId="45926B96" w:rsidR="00B96A92" w:rsidRPr="00C11B1C" w:rsidRDefault="00BA0B9D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Режим дозирования</w:t>
      </w:r>
    </w:p>
    <w:p w14:paraId="07055ECD" w14:textId="31738D31" w:rsidR="004A7F9C" w:rsidRPr="00C11B1C" w:rsidRDefault="004A7F9C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Вакцинацию проводят в два этапа: вначале компонентом I в дозе 0.5 мл, затем, через 3 недели - компонентом II в дозе 0.5 мл.</w:t>
      </w:r>
    </w:p>
    <w:p w14:paraId="1CF76D41" w14:textId="0A1C4A6F" w:rsidR="00B96A92" w:rsidRPr="00C11B1C" w:rsidRDefault="004A7F9C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После введения вакцины пациент должен находиться под наблюдением медицинских работников в течение 30 минут.</w:t>
      </w:r>
    </w:p>
    <w:p w14:paraId="001929E7" w14:textId="77777777" w:rsidR="00465DD8" w:rsidRPr="00C11B1C" w:rsidRDefault="00AE6DFA" w:rsidP="00A44227">
      <w:pPr>
        <w:pStyle w:val="ac"/>
        <w:contextualSpacing/>
        <w:jc w:val="both"/>
        <w:rPr>
          <w:rFonts w:ascii="Times New Roman" w:hAnsi="Times New Roman"/>
          <w:sz w:val="24"/>
          <w:szCs w:val="24"/>
          <w:u w:val="single"/>
          <w:lang w:bidi="ru-RU"/>
        </w:rPr>
      </w:pPr>
      <w:r w:rsidRPr="00C11B1C">
        <w:rPr>
          <w:rFonts w:ascii="Times New Roman" w:hAnsi="Times New Roman"/>
          <w:b/>
          <w:bCs/>
          <w:sz w:val="24"/>
          <w:szCs w:val="24"/>
          <w:lang w:bidi="ru-RU"/>
        </w:rPr>
        <w:t>Способ применения</w:t>
      </w:r>
    </w:p>
    <w:p w14:paraId="5D43D836" w14:textId="77777777" w:rsidR="00F2666A" w:rsidRPr="00C11B1C" w:rsidRDefault="00B96A92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Вакцина предназначена только для внутримышечного введения. </w:t>
      </w: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Строго запрещено </w:t>
      </w:r>
      <w:r w:rsidR="00F2666A"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внутривенное введение препарата!</w:t>
      </w:r>
    </w:p>
    <w:p w14:paraId="54F7F695" w14:textId="0A8F2D64" w:rsidR="002D5487" w:rsidRPr="00C11B1C" w:rsidRDefault="00B96A92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Вакцину вводят в дельтовидную мышцу (верхнюю треть наружной поверхности плеча). При невозможности введения в дельтовидную мышцу - препарат вводят в латеральную широкую мышцу бедра</w:t>
      </w:r>
    </w:p>
    <w:p w14:paraId="35F03F28" w14:textId="2C175594" w:rsidR="00F2666A" w:rsidRPr="00C11B1C" w:rsidRDefault="00921C75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i/>
          <w:sz w:val="24"/>
          <w:szCs w:val="24"/>
          <w:lang w:eastAsia="ru-RU"/>
        </w:rPr>
        <w:t>Приготовление ра</w:t>
      </w:r>
      <w:r w:rsidR="00F2666A" w:rsidRPr="00C11B1C">
        <w:rPr>
          <w:rFonts w:ascii="Times New Roman" w:eastAsia="Times New Roman" w:hAnsi="Times New Roman"/>
          <w:i/>
          <w:sz w:val="24"/>
          <w:szCs w:val="24"/>
          <w:lang w:eastAsia="ru-RU"/>
        </w:rPr>
        <w:t>створа для инъекций</w:t>
      </w:r>
    </w:p>
    <w:p w14:paraId="650B7D43" w14:textId="77777777" w:rsidR="003F370E" w:rsidRPr="00C11B1C" w:rsidRDefault="00921C75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Перед вакцинированием флакон с компо</w:t>
      </w:r>
      <w:r w:rsidR="003F370E" w:rsidRPr="00C11B1C">
        <w:rPr>
          <w:rFonts w:ascii="Times New Roman" w:eastAsia="Times New Roman" w:hAnsi="Times New Roman"/>
          <w:sz w:val="24"/>
          <w:szCs w:val="24"/>
          <w:lang w:eastAsia="ru-RU"/>
        </w:rPr>
        <w:t>нентом I или II достают из моро</w:t>
      </w: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зильн</w:t>
      </w:r>
      <w:r w:rsidR="003F370E" w:rsidRPr="00C11B1C">
        <w:rPr>
          <w:rFonts w:ascii="Times New Roman" w:eastAsia="Times New Roman" w:hAnsi="Times New Roman"/>
          <w:sz w:val="24"/>
          <w:szCs w:val="24"/>
          <w:lang w:eastAsia="ru-RU"/>
        </w:rPr>
        <w:t>ой камеры и выдерживают при ком</w:t>
      </w: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натной</w:t>
      </w:r>
      <w:r w:rsidR="003F370E"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температуре до полного размора</w:t>
      </w: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живани</w:t>
      </w:r>
      <w:r w:rsidR="003F370E"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я. </w:t>
      </w:r>
      <w:r w:rsidR="003F370E"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Остаток включений льда не до</w:t>
      </w: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пускается!</w:t>
      </w:r>
    </w:p>
    <w:p w14:paraId="03B4EEA2" w14:textId="162FF93D" w:rsidR="00921C75" w:rsidRPr="00C11B1C" w:rsidRDefault="00921C75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Протирают флакон снаружи салфеткой спиртовой для удаления влаги.</w:t>
      </w:r>
      <w:r w:rsidR="003F370E"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Осторожно перемешивают содержи</w:t>
      </w: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мое пок</w:t>
      </w:r>
      <w:r w:rsidR="003F370E"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ачиванием. </w:t>
      </w:r>
      <w:r w:rsidR="003F370E"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Не допускается встря</w:t>
      </w: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хивание флакона!</w:t>
      </w:r>
    </w:p>
    <w:p w14:paraId="4F33762C" w14:textId="77777777" w:rsidR="00921C75" w:rsidRPr="00C11B1C" w:rsidRDefault="00921C75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Снимают защитную пластиковую накладку с флакона и обрабатывают резиновую пробку салфеткой спиртовой.</w:t>
      </w:r>
    </w:p>
    <w:p w14:paraId="1F6331B8" w14:textId="1BE371BA" w:rsidR="0098146C" w:rsidRPr="00C11B1C" w:rsidRDefault="00921C75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Используя одноразовый</w:t>
      </w:r>
      <w:r w:rsidR="003F370E"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шприц с иглой, отбирают дозу 0.</w:t>
      </w: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5 мл для введения пациенту.</w:t>
      </w:r>
      <w:r w:rsidR="003F370E"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146C"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Если последующие инъекции по какой-либо причине откладываются, допускается хранение вскрытого флакона </w:t>
      </w:r>
      <w:r w:rsidR="00AE2E37"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 3 мл </w:t>
      </w:r>
      <w:r w:rsidR="0098146C"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>не более 2 часов при комнатной температуре</w:t>
      </w:r>
      <w:r w:rsidR="0098146C" w:rsidRPr="00C11B1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. </w:t>
      </w:r>
      <w:r w:rsidR="00CB0A18" w:rsidRPr="00C11B1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Повторное замораживание флакона с раствором не допускается!</w:t>
      </w:r>
    </w:p>
    <w:p w14:paraId="3B771E8F" w14:textId="77777777" w:rsidR="0098146C" w:rsidRPr="00C11B1C" w:rsidRDefault="0098146C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К использованию непригоден препарат с дефектами укупорочной системы и/или нарушенной маркировкой флакона, при изменении физических свойств раствора (мутность, окрашивание), неправильном хранении и/или с истекшим сроком годности.</w:t>
      </w:r>
    </w:p>
    <w:p w14:paraId="34944B26" w14:textId="77777777" w:rsidR="00A44227" w:rsidRDefault="00A44227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401C8F" w14:textId="1FCD3B28" w:rsidR="00AE6DFA" w:rsidRPr="00C11B1C" w:rsidRDefault="00AE6DFA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4.3 Противопоказания</w:t>
      </w:r>
    </w:p>
    <w:p w14:paraId="11C11342" w14:textId="272E09BC" w:rsidR="000F450B" w:rsidRPr="00C11B1C" w:rsidRDefault="00A44227" w:rsidP="00A44227">
      <w:pPr>
        <w:pStyle w:val="ac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="000F450B" w:rsidRPr="00C11B1C">
        <w:rPr>
          <w:rFonts w:ascii="Times New Roman" w:hAnsi="Times New Roman"/>
          <w:sz w:val="24"/>
          <w:szCs w:val="24"/>
        </w:rPr>
        <w:t>иперчувствительность к какому-либо компоненту вакцины или вакцины, содержащей аналогичные компоненты;</w:t>
      </w:r>
    </w:p>
    <w:p w14:paraId="370C8220" w14:textId="7349DEDE" w:rsidR="000F450B" w:rsidRPr="00C11B1C" w:rsidRDefault="00A44227" w:rsidP="00A44227">
      <w:pPr>
        <w:pStyle w:val="ac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="000F450B" w:rsidRPr="00C11B1C">
        <w:rPr>
          <w:rFonts w:ascii="Times New Roman" w:hAnsi="Times New Roman"/>
          <w:sz w:val="24"/>
          <w:szCs w:val="24"/>
        </w:rPr>
        <w:t>яжелые аллергические реакции в анамнезе;</w:t>
      </w:r>
    </w:p>
    <w:p w14:paraId="75E8D379" w14:textId="18441582" w:rsidR="000F450B" w:rsidRPr="00C11B1C" w:rsidRDefault="00A44227" w:rsidP="00A44227">
      <w:pPr>
        <w:pStyle w:val="ac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0F450B" w:rsidRPr="00C11B1C">
        <w:rPr>
          <w:rFonts w:ascii="Times New Roman" w:hAnsi="Times New Roman"/>
          <w:sz w:val="24"/>
          <w:szCs w:val="24"/>
        </w:rPr>
        <w:t>стрые инфекционные и неинфекционные заболевания, обострение хронических заболеваний - вакцинацию проводят через 2-4 недели после выздоровления или ремиссии. При нетяжелых ОРВИ, острых инфекционных заболеваниях ЖКТ</w:t>
      </w:r>
      <w:r w:rsidR="002D5487" w:rsidRPr="00C11B1C">
        <w:rPr>
          <w:rFonts w:ascii="Times New Roman" w:hAnsi="Times New Roman"/>
          <w:sz w:val="24"/>
          <w:szCs w:val="24"/>
        </w:rPr>
        <w:t xml:space="preserve"> </w:t>
      </w:r>
      <w:r w:rsidR="000F450B" w:rsidRPr="00C11B1C">
        <w:rPr>
          <w:rFonts w:ascii="Times New Roman" w:hAnsi="Times New Roman"/>
          <w:sz w:val="24"/>
          <w:szCs w:val="24"/>
        </w:rPr>
        <w:t>- вакцинацию проводят после нормализации температуры;</w:t>
      </w:r>
    </w:p>
    <w:p w14:paraId="0005BE99" w14:textId="39685524" w:rsidR="000F450B" w:rsidRPr="00C11B1C" w:rsidRDefault="000F450B" w:rsidP="00A44227">
      <w:pPr>
        <w:pStyle w:val="ac"/>
        <w:contextualSpacing/>
        <w:jc w:val="both"/>
        <w:rPr>
          <w:rFonts w:ascii="Times New Roman" w:hAnsi="Times New Roman"/>
          <w:sz w:val="24"/>
          <w:szCs w:val="24"/>
        </w:rPr>
      </w:pPr>
      <w:r w:rsidRPr="00C11B1C">
        <w:rPr>
          <w:rFonts w:ascii="Times New Roman" w:hAnsi="Times New Roman"/>
          <w:sz w:val="24"/>
          <w:szCs w:val="24"/>
        </w:rPr>
        <w:t xml:space="preserve">- </w:t>
      </w:r>
      <w:r w:rsidR="00A44227">
        <w:rPr>
          <w:rFonts w:ascii="Times New Roman" w:hAnsi="Times New Roman"/>
          <w:sz w:val="24"/>
          <w:szCs w:val="24"/>
        </w:rPr>
        <w:t>б</w:t>
      </w:r>
      <w:r w:rsidRPr="00C11B1C">
        <w:rPr>
          <w:rFonts w:ascii="Times New Roman" w:hAnsi="Times New Roman"/>
          <w:sz w:val="24"/>
          <w:szCs w:val="24"/>
        </w:rPr>
        <w:t>еременность и период грудного вскармливания;</w:t>
      </w:r>
    </w:p>
    <w:p w14:paraId="0D9E2B3D" w14:textId="4EB25930" w:rsidR="000F450B" w:rsidRPr="00C11B1C" w:rsidRDefault="00A44227" w:rsidP="00A44227">
      <w:pPr>
        <w:pStyle w:val="ac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0F450B" w:rsidRPr="00C11B1C">
        <w:rPr>
          <w:rFonts w:ascii="Times New Roman" w:hAnsi="Times New Roman"/>
          <w:sz w:val="24"/>
          <w:szCs w:val="24"/>
        </w:rPr>
        <w:t>озраст до 18 лет (в связи с отсутствием данных об эффективности и безопасности).</w:t>
      </w:r>
    </w:p>
    <w:p w14:paraId="0F9DFC33" w14:textId="4BAED7EB" w:rsidR="000F450B" w:rsidRPr="00C11B1C" w:rsidRDefault="000F450B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Противопоказания для введения компонента </w:t>
      </w:r>
      <w:r w:rsidRPr="00C11B1C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0FF4761" w14:textId="2B145710" w:rsidR="000F450B" w:rsidRPr="00C11B1C" w:rsidRDefault="000F450B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- тяжелые поствакцинальные осложнения (анафилактический шок, тяжелые 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генерализованные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аллергические реакции, судорожный синдром, температура 40</w:t>
      </w:r>
      <w:proofErr w:type="gramStart"/>
      <w:r w:rsidR="00A442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°С</w:t>
      </w:r>
      <w:proofErr w:type="gramEnd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т.д.) на введение компонента I вакцины.</w:t>
      </w:r>
    </w:p>
    <w:p w14:paraId="465CC55F" w14:textId="77777777" w:rsidR="00A44227" w:rsidRDefault="00A44227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B2237D" w14:textId="77777777" w:rsidR="00AE6DFA" w:rsidRPr="00C11B1C" w:rsidRDefault="00AE6DFA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4.4 </w:t>
      </w:r>
      <w:r w:rsidRPr="00C11B1C">
        <w:rPr>
          <w:rFonts w:ascii="Times New Roman" w:hAnsi="Times New Roman"/>
          <w:b/>
          <w:sz w:val="24"/>
          <w:szCs w:val="24"/>
          <w:lang w:bidi="ru-RU"/>
        </w:rPr>
        <w:t xml:space="preserve">Особые указания и </w:t>
      </w: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меры предосторожности при применении</w:t>
      </w:r>
    </w:p>
    <w:p w14:paraId="16E432FE" w14:textId="36C12E7F" w:rsidR="005179DA" w:rsidRPr="00C11B1C" w:rsidRDefault="002D5487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Препарат </w:t>
      </w:r>
      <w:r w:rsidR="005179DA"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применять с осторожностью </w:t>
      </w:r>
      <w:proofErr w:type="gramStart"/>
      <w:r w:rsidR="005179DA"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="005179DA"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92597E0" w14:textId="77777777" w:rsidR="00F63202" w:rsidRPr="00C11B1C" w:rsidRDefault="00F63202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хронических </w:t>
      </w:r>
      <w:proofErr w:type="gram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заболеваниях</w:t>
      </w:r>
      <w:proofErr w:type="gram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печени и почек;</w:t>
      </w:r>
    </w:p>
    <w:p w14:paraId="624053A0" w14:textId="77777777" w:rsidR="00F63202" w:rsidRPr="00C11B1C" w:rsidRDefault="00F63202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- эндокринных </w:t>
      </w:r>
      <w:proofErr w:type="gram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заболеваниях</w:t>
      </w:r>
      <w:proofErr w:type="gram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(выраженных нарушениях функции щитовидной железы и сахарный диабет в стадии декомпенсации);</w:t>
      </w:r>
    </w:p>
    <w:p w14:paraId="58D50680" w14:textId="77777777" w:rsidR="00F63202" w:rsidRPr="00C11B1C" w:rsidRDefault="00F63202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тяжелых </w:t>
      </w:r>
      <w:proofErr w:type="gram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заболеваниях</w:t>
      </w:r>
      <w:proofErr w:type="gram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системы кроветворения;</w:t>
      </w:r>
    </w:p>
    <w:p w14:paraId="7F67537C" w14:textId="77777777" w:rsidR="00F63202" w:rsidRPr="00C11B1C" w:rsidRDefault="00F63202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эпилепсии и других заболеваний ЦНС;</w:t>
      </w:r>
    </w:p>
    <w:p w14:paraId="39FAA6F8" w14:textId="77777777" w:rsidR="00F63202" w:rsidRPr="00C11B1C" w:rsidRDefault="00F63202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остром коронарном </w:t>
      </w:r>
      <w:proofErr w:type="gram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синдроме</w:t>
      </w:r>
      <w:proofErr w:type="gram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остром нарушении мозгового кровообращения;</w:t>
      </w:r>
    </w:p>
    <w:p w14:paraId="5FE459B9" w14:textId="77777777" w:rsidR="00F63202" w:rsidRPr="00C11B1C" w:rsidRDefault="00F63202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миокардитах</w:t>
      </w:r>
      <w:proofErr w:type="gram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эндокардитах, перикардитах.</w:t>
      </w:r>
    </w:p>
    <w:p w14:paraId="5653020C" w14:textId="77777777" w:rsidR="00F63202" w:rsidRPr="00C11B1C" w:rsidRDefault="00F63202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Вследствие недостатка информации вакцинация может представлять риск для следующих групп пациентов:</w:t>
      </w:r>
    </w:p>
    <w:p w14:paraId="49825928" w14:textId="77777777" w:rsidR="00F63202" w:rsidRPr="00C11B1C" w:rsidRDefault="00F63202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с аутоиммунными заболеваниями (стимуляция иммунной системы может привести к обострению заболевания, особенно следует с осторожностью относиться к пациентам с аутоиммунной патологией имеющей тенденцию к развитию тяжёлых и </w:t>
      </w:r>
      <w:proofErr w:type="spell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жизнеугрожающих</w:t>
      </w:r>
      <w:proofErr w:type="spell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состояний)</w:t>
      </w:r>
    </w:p>
    <w:p w14:paraId="28A3225C" w14:textId="77777777" w:rsidR="00F63202" w:rsidRPr="00C11B1C" w:rsidRDefault="00F63202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со злокачественными новообразованиями.</w:t>
      </w:r>
    </w:p>
    <w:p w14:paraId="1569DA33" w14:textId="77777777" w:rsidR="00F63202" w:rsidRPr="00C11B1C" w:rsidRDefault="00F63202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Принятие решения о вакцинации должно основываться на оценке соотношения пользы и риска в каждой конкретной ситуации.</w:t>
      </w:r>
    </w:p>
    <w:p w14:paraId="2EDDD5A6" w14:textId="77777777" w:rsidR="005179DA" w:rsidRPr="00C11B1C" w:rsidRDefault="005179DA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Места, где проводится вакцинация, должны быть оснащены средствами противошоковой терапии.</w:t>
      </w:r>
    </w:p>
    <w:p w14:paraId="322DEE11" w14:textId="2C219B0D" w:rsidR="005179DA" w:rsidRPr="00C11B1C" w:rsidRDefault="005179DA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день проведения вакцинации пациент должен быть осмотрен врачом: обязательным является общий осмотр и измерение температуры тела, в случае если температура превышает 37</w:t>
      </w:r>
      <w:proofErr w:type="gram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вакцинацию не проводят.</w:t>
      </w:r>
    </w:p>
    <w:p w14:paraId="7B373639" w14:textId="77777777" w:rsidR="002D5487" w:rsidRPr="00C11B1C" w:rsidRDefault="002D5487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пациентов, получающих </w:t>
      </w:r>
      <w:proofErr w:type="spell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иммуносупрессивную</w:t>
      </w:r>
      <w:proofErr w:type="spell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терапию и пациентов с иммунодефицитом может</w:t>
      </w:r>
      <w:proofErr w:type="gram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развиться достаточный иммунный ответ. Поэтому прием препаратов, угнетающих функцию иммунной системы, противопоказан как минимум за 1 месяц до и после вакцинации из-за риска снижения иммуногенности.</w:t>
      </w:r>
    </w:p>
    <w:p w14:paraId="0D9061D5" w14:textId="10282A1D" w:rsidR="00B351A7" w:rsidRPr="00C11B1C" w:rsidRDefault="00B351A7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Применение у детей</w:t>
      </w:r>
    </w:p>
    <w:p w14:paraId="7F78E5C9" w14:textId="77777777" w:rsidR="00A37507" w:rsidRPr="00C11B1C" w:rsidRDefault="00A37507" w:rsidP="00A44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B1C">
        <w:rPr>
          <w:rFonts w:ascii="Times New Roman" w:hAnsi="Times New Roman"/>
          <w:sz w:val="24"/>
          <w:szCs w:val="24"/>
        </w:rPr>
        <w:t>Препарат нельзя применять пациентам младше 18 лет (в связи с отсутствием данных об эффективности и безопасности).</w:t>
      </w:r>
    </w:p>
    <w:p w14:paraId="700CAF11" w14:textId="77777777" w:rsidR="00A44227" w:rsidRDefault="00A44227" w:rsidP="00A442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76EABB" w14:textId="5C1453F8" w:rsidR="00A61764" w:rsidRPr="00C11B1C" w:rsidRDefault="00E4142E" w:rsidP="00A442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4.5 Взаимодействия с другими лекарственными препаратами</w:t>
      </w:r>
      <w:r w:rsidR="00FD75CD"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61764"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и другие виды взаимодействия</w:t>
      </w:r>
    </w:p>
    <w:p w14:paraId="6817D87B" w14:textId="77777777" w:rsidR="00E4142E" w:rsidRPr="00C11B1C" w:rsidRDefault="00E4142E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Исследования лекарственных взаимодействий не проводились.</w:t>
      </w:r>
    </w:p>
    <w:p w14:paraId="31A50C0C" w14:textId="77777777" w:rsidR="00A44227" w:rsidRDefault="00A44227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D8CAA3" w14:textId="77777777" w:rsidR="00E4142E" w:rsidRPr="00C11B1C" w:rsidRDefault="00E4142E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4.6 Фертильность, беременность и лактация</w:t>
      </w:r>
    </w:p>
    <w:p w14:paraId="12F1AB3B" w14:textId="77777777" w:rsidR="005179DA" w:rsidRPr="00C11B1C" w:rsidRDefault="005179DA" w:rsidP="00A4422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1B1C">
        <w:rPr>
          <w:rFonts w:ascii="Times New Roman" w:hAnsi="Times New Roman"/>
          <w:color w:val="000000"/>
          <w:sz w:val="24"/>
          <w:szCs w:val="24"/>
        </w:rPr>
        <w:t>Препарат противопоказан при беременности и в период грудного вскармливания, так как его эффективность и безопасность в этот период не изучались.</w:t>
      </w:r>
    </w:p>
    <w:p w14:paraId="23CBFF5A" w14:textId="77777777" w:rsidR="00A44227" w:rsidRDefault="00A44227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84D977" w14:textId="5C42A1E4" w:rsidR="00E4142E" w:rsidRPr="00C11B1C" w:rsidRDefault="00E4142E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4.7 Влияние на способность управлять транспортными средствами и работать с </w:t>
      </w:r>
      <w:r w:rsidR="00A61764"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потенциально опасными </w:t>
      </w: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механизмами</w:t>
      </w:r>
    </w:p>
    <w:p w14:paraId="4898085D" w14:textId="77777777" w:rsidR="002115C5" w:rsidRPr="00C11B1C" w:rsidRDefault="002115C5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2" w:name="2175220282"/>
      <w:r w:rsidRPr="00C11B1C">
        <w:rPr>
          <w:rFonts w:ascii="Times New Roman" w:eastAsia="Times New Roman" w:hAnsi="Times New Roman"/>
          <w:bCs/>
          <w:sz w:val="24"/>
          <w:szCs w:val="24"/>
          <w:lang w:eastAsia="ru-RU"/>
        </w:rPr>
        <w:t>Исследования по изучению влияния вакцины на способность управлять транспортными средствами и потенциально опасными механизмами не проводились.</w:t>
      </w:r>
    </w:p>
    <w:p w14:paraId="640FF51D" w14:textId="77777777" w:rsidR="00A44227" w:rsidRDefault="00A44227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B631A2" w14:textId="0B85B9CB" w:rsidR="00A3090D" w:rsidRPr="00C11B1C" w:rsidRDefault="00E4142E" w:rsidP="00A442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4.8 Нежелательные реакции</w:t>
      </w:r>
      <w:bookmarkEnd w:id="2"/>
    </w:p>
    <w:p w14:paraId="68610933" w14:textId="489DA2A0" w:rsidR="0049436A" w:rsidRPr="00C11B1C" w:rsidRDefault="0049436A" w:rsidP="00A442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Нежелательные </w:t>
      </w:r>
      <w:r w:rsidR="001F6E0D"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явления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характерные для применения вакцины, выявленные в рамках клинических исследований, а также исследований других вакцин на основе аналогичной технологической платформы, бывают преимущественно легкой или средней степени выраженности, могут развиваться в первые-вторые сутки после вакцинации и разрешаются в течение 3-х последующих дней.</w:t>
      </w:r>
    </w:p>
    <w:p w14:paraId="42298411" w14:textId="4308E0C9" w:rsidR="0049436A" w:rsidRPr="00C11B1C" w:rsidRDefault="0049436A" w:rsidP="00A442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Чаще других могут развиться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реакции).</w:t>
      </w:r>
      <w:proofErr w:type="gram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C130FA"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Рекомендуется назначение нестероидных противовоспалительных средств (НПВС) при </w:t>
      </w:r>
      <w:r w:rsidR="00C130FA"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повышении температуры после вакцинации и антигистаминных сре</w:t>
      </w:r>
      <w:proofErr w:type="gramStart"/>
      <w:r w:rsidR="00C130FA"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дств пр</w:t>
      </w:r>
      <w:proofErr w:type="gramEnd"/>
      <w:r w:rsidR="00C130FA"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 выраженной местной реакции.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Реже отмечаются тошнота, диспепсия, снижение аппетита, иногда - увеличение </w:t>
      </w:r>
      <w:proofErr w:type="gram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регионарных</w:t>
      </w:r>
      <w:proofErr w:type="gram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лимфоузлов. У некоторых пациентов возможно развитие аллергических реакций, кратковременное повышение уровня печеночных </w:t>
      </w:r>
      <w:proofErr w:type="spell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трансаминаз</w:t>
      </w:r>
      <w:proofErr w:type="spell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креатинина</w:t>
      </w:r>
      <w:proofErr w:type="spell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креатинфосфокиназы</w:t>
      </w:r>
      <w:proofErr w:type="spell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сыворотке крови.</w:t>
      </w:r>
    </w:p>
    <w:p w14:paraId="47B56114" w14:textId="77777777" w:rsidR="00732FFB" w:rsidRPr="00C11B1C" w:rsidRDefault="00732FFB" w:rsidP="00A442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рамках проведенных клинических исследований безопасности, переносимости и иммуногенности препарата Гам-КОВИД-</w:t>
      </w:r>
      <w:proofErr w:type="spell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Вак</w:t>
      </w:r>
      <w:proofErr w:type="spell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после вакцинации были зарегистрированы следующие нежелательные явления:</w:t>
      </w:r>
    </w:p>
    <w:p w14:paraId="40735BA7" w14:textId="77777777" w:rsidR="007114EF" w:rsidRPr="00C11B1C" w:rsidRDefault="007114EF" w:rsidP="00A442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  <w:t>Общие нарушения и реакции в месте введения</w:t>
      </w:r>
    </w:p>
    <w:p w14:paraId="248FEF36" w14:textId="77777777" w:rsidR="007114EF" w:rsidRPr="00C11B1C" w:rsidRDefault="007114EF" w:rsidP="00A442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C11B1C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гипертермия, боль, отек, зуд в месте вакцинации, астения, боль, недомогание, </w:t>
      </w:r>
      <w:proofErr w:type="spell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пирексия</w:t>
      </w:r>
      <w:proofErr w:type="spell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повышение температуры кожи в месте вакцинации, снижение аппетита.</w:t>
      </w:r>
      <w:proofErr w:type="gram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Частота развития - очень часто и часто.</w:t>
      </w:r>
    </w:p>
    <w:p w14:paraId="40D8A06A" w14:textId="77777777" w:rsidR="007114EF" w:rsidRPr="00C11B1C" w:rsidRDefault="007114EF" w:rsidP="00A442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  <w:t>Нарушения со стороны дыхательной системы, органов грудной клетки и средостения</w:t>
      </w:r>
    </w:p>
    <w:p w14:paraId="518EEC61" w14:textId="77777777" w:rsidR="007114EF" w:rsidRPr="00C11B1C" w:rsidRDefault="007114EF" w:rsidP="00A442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боль в ротоглотке, заложенность носа, першение в горле, </w:t>
      </w:r>
      <w:proofErr w:type="spell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ринорея</w:t>
      </w:r>
      <w:proofErr w:type="spell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Частота развития – часто.</w:t>
      </w:r>
    </w:p>
    <w:p w14:paraId="730F3853" w14:textId="77777777" w:rsidR="007114EF" w:rsidRPr="00C11B1C" w:rsidRDefault="007114EF" w:rsidP="00A442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  <w:t>Нарушения со стороны нервной системы:</w:t>
      </w:r>
    </w:p>
    <w:p w14:paraId="29F0C85B" w14:textId="77777777" w:rsidR="007114EF" w:rsidRPr="00C11B1C" w:rsidRDefault="007114EF" w:rsidP="00A442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головная боль – часто;</w:t>
      </w:r>
    </w:p>
    <w:p w14:paraId="15431CCF" w14:textId="77777777" w:rsidR="007114EF" w:rsidRPr="00C11B1C" w:rsidRDefault="007114EF" w:rsidP="00A442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головокружения, обмороки – редко.</w:t>
      </w:r>
    </w:p>
    <w:p w14:paraId="4AB4EB32" w14:textId="77777777" w:rsidR="007114EF" w:rsidRPr="00C11B1C" w:rsidRDefault="007114EF" w:rsidP="00A442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  <w:t xml:space="preserve">Желудочно-кишечные нарушения: </w:t>
      </w:r>
    </w:p>
    <w:p w14:paraId="19AFA745" w14:textId="08A67B7C" w:rsidR="007114EF" w:rsidRPr="00C11B1C" w:rsidRDefault="007114EF" w:rsidP="00A442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  <w:t xml:space="preserve">-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тошнота, рвота, диспепсия </w:t>
      </w:r>
      <w:r w:rsidR="00A3681D"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–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часто</w:t>
      </w:r>
      <w:r w:rsidR="00A3681D"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02B0CE33" w14:textId="77777777" w:rsidR="007114EF" w:rsidRPr="00C11B1C" w:rsidRDefault="007114EF" w:rsidP="00A44227">
      <w:pPr>
        <w:widowControl w:val="0"/>
        <w:tabs>
          <w:tab w:val="left" w:pos="65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ru-RU"/>
        </w:rPr>
        <w:t>Лабораторные и инструментальные данные: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53E31C9E" w14:textId="77777777" w:rsidR="007114EF" w:rsidRPr="00C11B1C" w:rsidRDefault="007114EF" w:rsidP="00A44227">
      <w:pPr>
        <w:widowControl w:val="0"/>
        <w:tabs>
          <w:tab w:val="left" w:pos="65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разнонаправленные отклонения показателей иммунологического статуса: повышение числа Т-лимфоцитов, увеличение процентного содержания лимфоцитов, снижение числа естественных клеток-киллеров, увеличение количества С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  <w:t>D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4-лимфоцитов, снижение количества СD4-лимфоцитов, повышение числа В-лимфоцитов, снижение числа В-лимфоцитов, повышение числа естественных клеток-киллеров, повышение количества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CD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8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-лимфоцитов, повышение уровня иммуноглобулина</w:t>
      </w:r>
      <w:proofErr w:type="gram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Е</w:t>
      </w:r>
      <w:proofErr w:type="gram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(</w:t>
      </w:r>
      <w:proofErr w:type="spellStart"/>
      <w:r w:rsidRPr="00C11B1C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IgE</w:t>
      </w:r>
      <w:proofErr w:type="spellEnd"/>
      <w:r w:rsidRPr="00C11B1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крови, увеличение соотношения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CD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4/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CD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8,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уменьшение соотношения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CD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4/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CD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8,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повышение уровня иммуноглобулина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(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IgA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крови, уменьшение процентного содержания лимфоцитов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CD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8;</w:t>
      </w:r>
    </w:p>
    <w:p w14:paraId="4ACDCC0A" w14:textId="77777777" w:rsidR="007114EF" w:rsidRPr="00C11B1C" w:rsidRDefault="007114EF" w:rsidP="00A44227">
      <w:pPr>
        <w:widowControl w:val="0"/>
        <w:tabs>
          <w:tab w:val="left" w:pos="65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отклонения в общем анализе крови: увеличение процентного содержания лимфоцитов, снижение показателя гематокрита, увеличение числа лимфоцитов, повышение скорости оседания эритроцитов, повышение числа лейкоцитов, повышение числа моноцитов, повышение числа тромбоцитов, снижение числа нейтрофилов, снижение числа тромбоцитов;</w:t>
      </w:r>
    </w:p>
    <w:p w14:paraId="54198907" w14:textId="77777777" w:rsidR="007114EF" w:rsidRPr="00C11B1C" w:rsidRDefault="007114EF" w:rsidP="00A44227">
      <w:pPr>
        <w:widowControl w:val="0"/>
        <w:tabs>
          <w:tab w:val="left" w:pos="65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отклонения в общем анализе мочи: эритроциты в моче.</w:t>
      </w:r>
    </w:p>
    <w:p w14:paraId="1D264123" w14:textId="199D1358" w:rsidR="007114EF" w:rsidRPr="00C11B1C" w:rsidRDefault="007114EF" w:rsidP="00A44227">
      <w:pPr>
        <w:pStyle w:val="ac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Большинство нежелательных явлений завершились выздоровлением без последствий. Лабораторные отклонения не имели клинического значения (не нуждались в проведении дополнительных диагностических процедур и назначения терапии).</w:t>
      </w:r>
    </w:p>
    <w:p w14:paraId="79B5D459" w14:textId="77777777" w:rsidR="007615E1" w:rsidRPr="00C11B1C" w:rsidRDefault="007615E1" w:rsidP="00A442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1B1C">
        <w:rPr>
          <w:rFonts w:ascii="Times New Roman" w:hAnsi="Times New Roman"/>
          <w:b/>
          <w:sz w:val="24"/>
          <w:szCs w:val="24"/>
        </w:rPr>
        <w:t xml:space="preserve">Сообщение о подозреваемых нежелательных реакциях </w:t>
      </w:r>
    </w:p>
    <w:p w14:paraId="54599B8D" w14:textId="0C348BDC" w:rsidR="007615E1" w:rsidRPr="00C11B1C" w:rsidRDefault="007615E1" w:rsidP="00A442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1B1C">
        <w:rPr>
          <w:rFonts w:ascii="Times New Roman" w:hAnsi="Times New Roman"/>
          <w:sz w:val="24"/>
          <w:szCs w:val="24"/>
        </w:rPr>
        <w:t xml:space="preserve">Важно сообщать о подозреваемых нежелательных реакциях после регистрации лекарственного средства с целью обеспечения непрерывного мониторинга соотношения «польза–риск» при применении препарата. Медицинским работникам рекомендуется сообщать о любых подозреваемых нежелательных реакциях через национальную систему сообщения о нежелательных реакциях РК </w:t>
      </w:r>
      <w:r w:rsidR="00A61764" w:rsidRPr="00C11B1C">
        <w:rPr>
          <w:rFonts w:ascii="Times New Roman" w:hAnsi="Times New Roman"/>
          <w:sz w:val="24"/>
          <w:szCs w:val="24"/>
        </w:rPr>
        <w:t>РГП на ПХВ «Национальный ц</w:t>
      </w:r>
      <w:r w:rsidRPr="00C11B1C">
        <w:rPr>
          <w:rFonts w:ascii="Times New Roman" w:hAnsi="Times New Roman"/>
          <w:sz w:val="24"/>
          <w:szCs w:val="24"/>
        </w:rPr>
        <w:t>ентр экспертизы лекарственных средств и медицинских изделий</w:t>
      </w:r>
      <w:r w:rsidR="00A61764" w:rsidRPr="00C11B1C">
        <w:rPr>
          <w:rFonts w:ascii="Times New Roman" w:hAnsi="Times New Roman"/>
          <w:sz w:val="24"/>
          <w:szCs w:val="24"/>
        </w:rPr>
        <w:t>»</w:t>
      </w:r>
      <w:r w:rsidRPr="00C11B1C">
        <w:rPr>
          <w:rFonts w:ascii="Times New Roman" w:hAnsi="Times New Roman"/>
          <w:sz w:val="24"/>
          <w:szCs w:val="24"/>
        </w:rPr>
        <w:t xml:space="preserve"> </w:t>
      </w:r>
      <w:r w:rsidR="00EA1595" w:rsidRPr="00C11B1C">
        <w:rPr>
          <w:rFonts w:ascii="Times New Roman" w:hAnsi="Times New Roman"/>
          <w:sz w:val="24"/>
          <w:szCs w:val="24"/>
        </w:rPr>
        <w:t>Комитета медицинского и фармацевтического контроля</w:t>
      </w:r>
      <w:r w:rsidRPr="00C11B1C">
        <w:rPr>
          <w:rFonts w:ascii="Times New Roman" w:hAnsi="Times New Roman"/>
          <w:sz w:val="24"/>
          <w:szCs w:val="24"/>
        </w:rPr>
        <w:t xml:space="preserve"> Министерства здрав</w:t>
      </w:r>
      <w:r w:rsidR="00A61764" w:rsidRPr="00C11B1C">
        <w:rPr>
          <w:rFonts w:ascii="Times New Roman" w:hAnsi="Times New Roman"/>
          <w:sz w:val="24"/>
          <w:szCs w:val="24"/>
        </w:rPr>
        <w:t>оохранения Республики Казахстан</w:t>
      </w:r>
    </w:p>
    <w:p w14:paraId="0B449907" w14:textId="664FDA59" w:rsidR="002D7859" w:rsidRPr="00C11B1C" w:rsidRDefault="000A7C86" w:rsidP="00A442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615E1" w:rsidRPr="00C11B1C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="007615E1" w:rsidRPr="00C11B1C">
          <w:rPr>
            <w:rStyle w:val="ae"/>
            <w:rFonts w:ascii="Times New Roman" w:hAnsi="Times New Roman"/>
            <w:sz w:val="24"/>
            <w:szCs w:val="24"/>
          </w:rPr>
          <w:t>://</w:t>
        </w:r>
        <w:r w:rsidR="007615E1" w:rsidRPr="00C11B1C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7615E1" w:rsidRPr="00C11B1C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7615E1" w:rsidRPr="00C11B1C">
          <w:rPr>
            <w:rStyle w:val="ae"/>
            <w:rFonts w:ascii="Times New Roman" w:hAnsi="Times New Roman"/>
            <w:sz w:val="24"/>
            <w:szCs w:val="24"/>
            <w:lang w:val="en-US"/>
          </w:rPr>
          <w:t>ndda</w:t>
        </w:r>
        <w:proofErr w:type="spellEnd"/>
        <w:r w:rsidR="007615E1" w:rsidRPr="00C11B1C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7615E1" w:rsidRPr="00C11B1C">
          <w:rPr>
            <w:rStyle w:val="ae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  <w:r w:rsidR="007615E1" w:rsidRPr="00C11B1C">
        <w:rPr>
          <w:rFonts w:ascii="Times New Roman" w:hAnsi="Times New Roman"/>
          <w:sz w:val="24"/>
          <w:szCs w:val="24"/>
        </w:rPr>
        <w:t>.</w:t>
      </w:r>
    </w:p>
    <w:p w14:paraId="200BEE7D" w14:textId="77777777" w:rsidR="00F30558" w:rsidRPr="00C11B1C" w:rsidRDefault="00F30558" w:rsidP="00A442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1B1C">
        <w:rPr>
          <w:rFonts w:ascii="Times New Roman" w:hAnsi="Times New Roman"/>
          <w:sz w:val="24"/>
          <w:szCs w:val="24"/>
        </w:rPr>
        <w:t>О нежелательных реакциях также необходимо сообщать ТОО «Карагандинский фармацевтический комплекс»:</w:t>
      </w:r>
    </w:p>
    <w:p w14:paraId="04C8EA82" w14:textId="77777777" w:rsidR="00F30558" w:rsidRPr="00C11B1C" w:rsidRDefault="00F30558" w:rsidP="00A442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1B1C">
        <w:rPr>
          <w:rFonts w:ascii="Times New Roman" w:hAnsi="Times New Roman"/>
          <w:sz w:val="24"/>
          <w:szCs w:val="24"/>
        </w:rPr>
        <w:t xml:space="preserve">Республика Казахстан, 100009, г. Караганда, ул. </w:t>
      </w:r>
      <w:proofErr w:type="spellStart"/>
      <w:r w:rsidRPr="00C11B1C">
        <w:rPr>
          <w:rFonts w:ascii="Times New Roman" w:hAnsi="Times New Roman"/>
          <w:sz w:val="24"/>
          <w:szCs w:val="24"/>
        </w:rPr>
        <w:t>Газалиева</w:t>
      </w:r>
      <w:proofErr w:type="spellEnd"/>
      <w:r w:rsidRPr="00C11B1C">
        <w:rPr>
          <w:rFonts w:ascii="Times New Roman" w:hAnsi="Times New Roman"/>
          <w:sz w:val="24"/>
          <w:szCs w:val="24"/>
        </w:rPr>
        <w:t>, стр. 16</w:t>
      </w:r>
    </w:p>
    <w:p w14:paraId="47D726FA" w14:textId="20787907" w:rsidR="006D37C5" w:rsidRPr="00A44227" w:rsidRDefault="00F30558" w:rsidP="00A442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11B1C">
        <w:rPr>
          <w:rFonts w:ascii="Times New Roman" w:hAnsi="Times New Roman"/>
          <w:sz w:val="24"/>
          <w:szCs w:val="24"/>
        </w:rPr>
        <w:lastRenderedPageBreak/>
        <w:t>Тел</w:t>
      </w:r>
      <w:r w:rsidRPr="00A44227">
        <w:rPr>
          <w:rFonts w:ascii="Times New Roman" w:hAnsi="Times New Roman"/>
          <w:sz w:val="24"/>
          <w:szCs w:val="24"/>
          <w:lang w:val="en-US"/>
        </w:rPr>
        <w:t xml:space="preserve"> (7212) 90-80-43, </w:t>
      </w:r>
      <w:r w:rsidRPr="00C11B1C">
        <w:rPr>
          <w:rFonts w:ascii="Times New Roman" w:hAnsi="Times New Roman"/>
          <w:sz w:val="24"/>
          <w:szCs w:val="24"/>
          <w:lang w:val="en-US"/>
        </w:rPr>
        <w:t>e</w:t>
      </w:r>
      <w:r w:rsidRPr="00A44227">
        <w:rPr>
          <w:rFonts w:ascii="Times New Roman" w:hAnsi="Times New Roman"/>
          <w:sz w:val="24"/>
          <w:szCs w:val="24"/>
          <w:lang w:val="en-US"/>
        </w:rPr>
        <w:t>-</w:t>
      </w:r>
      <w:r w:rsidRPr="00C11B1C">
        <w:rPr>
          <w:rFonts w:ascii="Times New Roman" w:hAnsi="Times New Roman"/>
          <w:sz w:val="24"/>
          <w:szCs w:val="24"/>
          <w:lang w:val="en-US"/>
        </w:rPr>
        <w:t>mail</w:t>
      </w:r>
      <w:r w:rsidRPr="00A4422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Pr="00C11B1C">
          <w:rPr>
            <w:rStyle w:val="ae"/>
            <w:rFonts w:ascii="Times New Roman" w:hAnsi="Times New Roman"/>
            <w:sz w:val="24"/>
            <w:szCs w:val="24"/>
            <w:lang w:val="en-US"/>
          </w:rPr>
          <w:t>medinfo</w:t>
        </w:r>
        <w:r w:rsidRPr="00A44227">
          <w:rPr>
            <w:rStyle w:val="ae"/>
            <w:rFonts w:ascii="Times New Roman" w:hAnsi="Times New Roman"/>
            <w:sz w:val="24"/>
            <w:szCs w:val="24"/>
            <w:lang w:val="en-US"/>
          </w:rPr>
          <w:t>@</w:t>
        </w:r>
        <w:r w:rsidRPr="00C11B1C">
          <w:rPr>
            <w:rStyle w:val="ae"/>
            <w:rFonts w:ascii="Times New Roman" w:hAnsi="Times New Roman"/>
            <w:sz w:val="24"/>
            <w:szCs w:val="24"/>
            <w:lang w:val="en-US"/>
          </w:rPr>
          <w:t>kphk</w:t>
        </w:r>
        <w:r w:rsidRPr="00A44227">
          <w:rPr>
            <w:rStyle w:val="ae"/>
            <w:rFonts w:ascii="Times New Roman" w:hAnsi="Times New Roman"/>
            <w:sz w:val="24"/>
            <w:szCs w:val="24"/>
            <w:lang w:val="en-US"/>
          </w:rPr>
          <w:t>.</w:t>
        </w:r>
        <w:r w:rsidRPr="00C11B1C">
          <w:rPr>
            <w:rStyle w:val="ae"/>
            <w:rFonts w:ascii="Times New Roman" w:hAnsi="Times New Roman"/>
            <w:sz w:val="24"/>
            <w:szCs w:val="24"/>
            <w:lang w:val="en-US"/>
          </w:rPr>
          <w:t>kz</w:t>
        </w:r>
      </w:hyperlink>
      <w:r w:rsidRPr="00A44227">
        <w:rPr>
          <w:rFonts w:ascii="Times New Roman" w:hAnsi="Times New Roman"/>
          <w:sz w:val="24"/>
          <w:szCs w:val="24"/>
          <w:lang w:val="en-US"/>
        </w:rPr>
        <w:t xml:space="preserve"> , </w:t>
      </w:r>
      <w:r w:rsidRPr="00C11B1C">
        <w:rPr>
          <w:rFonts w:ascii="Times New Roman" w:hAnsi="Times New Roman"/>
          <w:sz w:val="24"/>
          <w:szCs w:val="24"/>
        </w:rPr>
        <w:t>сайт</w:t>
      </w:r>
      <w:r w:rsidRPr="00A4422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1" w:history="1">
        <w:r w:rsidRPr="00C11B1C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Pr="00A44227">
          <w:rPr>
            <w:rStyle w:val="ae"/>
            <w:rFonts w:ascii="Times New Roman" w:hAnsi="Times New Roman"/>
            <w:sz w:val="24"/>
            <w:szCs w:val="24"/>
            <w:lang w:val="en-US"/>
          </w:rPr>
          <w:t>.</w:t>
        </w:r>
        <w:r w:rsidRPr="00C11B1C">
          <w:rPr>
            <w:rStyle w:val="ae"/>
            <w:rFonts w:ascii="Times New Roman" w:hAnsi="Times New Roman"/>
            <w:sz w:val="24"/>
            <w:szCs w:val="24"/>
            <w:lang w:val="en-US"/>
          </w:rPr>
          <w:t>kphk</w:t>
        </w:r>
        <w:r w:rsidRPr="00A44227">
          <w:rPr>
            <w:rStyle w:val="ae"/>
            <w:rFonts w:ascii="Times New Roman" w:hAnsi="Times New Roman"/>
            <w:sz w:val="24"/>
            <w:szCs w:val="24"/>
            <w:lang w:val="en-US"/>
          </w:rPr>
          <w:t>.</w:t>
        </w:r>
        <w:r w:rsidRPr="00C11B1C">
          <w:rPr>
            <w:rStyle w:val="ae"/>
            <w:rFonts w:ascii="Times New Roman" w:hAnsi="Times New Roman"/>
            <w:sz w:val="24"/>
            <w:szCs w:val="24"/>
            <w:lang w:val="en-US"/>
          </w:rPr>
          <w:t>kz</w:t>
        </w:r>
      </w:hyperlink>
    </w:p>
    <w:p w14:paraId="533B3612" w14:textId="77777777" w:rsidR="00A44227" w:rsidRPr="0034229F" w:rsidRDefault="00A44227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5CF8AA93" w14:textId="33489D18" w:rsidR="00674B0A" w:rsidRPr="00C11B1C" w:rsidRDefault="000B78FE" w:rsidP="00A4422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4.9</w:t>
      </w:r>
      <w:r w:rsidR="00B7593A"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74B0A" w:rsidRPr="00C11B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Передозировка</w:t>
      </w:r>
    </w:p>
    <w:p w14:paraId="0203FDD0" w14:textId="77777777" w:rsidR="005F183F" w:rsidRPr="00C11B1C" w:rsidRDefault="005F183F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случаях передозировки не сообщалось.</w:t>
      </w:r>
    </w:p>
    <w:p w14:paraId="079B2BDE" w14:textId="1B0070A1" w:rsidR="005F183F" w:rsidRPr="00C11B1C" w:rsidRDefault="005F183F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Учитывая, что отпуск лекарственного препарата допускается только для лечеб</w:t>
      </w:r>
      <w:r w:rsidR="004F7697"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но-профилактических учреждений, а сама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вакцинация проводится только</w:t>
      </w:r>
      <w:r w:rsidR="004F7697"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квалифицированным медицинским персоналом, риск передозировки крайне низок.</w:t>
      </w:r>
      <w:r w:rsidR="004F7697"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 можно предположить, что при случайной передозировке возможно развитие указанных выше токсических и токсико-аллергических реакций в более тяжелой степени. Специфических антидотов к препарату не существует.</w:t>
      </w:r>
    </w:p>
    <w:p w14:paraId="12AD27BF" w14:textId="365BCF8B" w:rsidR="00674B0A" w:rsidRPr="00C11B1C" w:rsidRDefault="005F183F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Терапевтические мероприятия в данном случае будут включать симптомати</w:t>
      </w:r>
      <w:r w:rsidR="004F7697"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ческую терапию в соответствии с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показаниями (жаропонижающие/ НПВС и</w:t>
      </w:r>
      <w:r w:rsidR="004F7697"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десенсибилизирующие средства), кортикостероиды - парентерально при выраженном токсико-аллергическом синдроме).</w:t>
      </w:r>
      <w:proofErr w:type="gramEnd"/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Режим назначения препаратов должен быть выбран согласно рекомендациям по применению и дозировкам данного лекарственного средства.</w:t>
      </w:r>
    </w:p>
    <w:p w14:paraId="50B1A9E5" w14:textId="77777777" w:rsidR="005F183F" w:rsidRPr="00C11B1C" w:rsidRDefault="005F183F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7DA79D2" w14:textId="77777777" w:rsidR="000B78FE" w:rsidRPr="00C11B1C" w:rsidRDefault="000B78FE" w:rsidP="00A442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 w:rsidRPr="00C11B1C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C11B1C">
        <w:rPr>
          <w:rFonts w:ascii="Times New Roman" w:eastAsia="TimesNewRomanPSMT" w:hAnsi="Times New Roman"/>
          <w:b/>
          <w:sz w:val="24"/>
          <w:szCs w:val="24"/>
          <w:lang w:eastAsia="ru-RU"/>
        </w:rPr>
        <w:t>ФАРМАКОЛОГИЧЕСКИЕ СВОЙСТВА</w:t>
      </w:r>
    </w:p>
    <w:p w14:paraId="33801FF1" w14:textId="77777777" w:rsidR="000B78FE" w:rsidRPr="00C11B1C" w:rsidRDefault="000B78FE" w:rsidP="00A442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 w:rsidRPr="00C11B1C">
        <w:rPr>
          <w:rFonts w:ascii="Times New Roman" w:hAnsi="Times New Roman"/>
          <w:b/>
          <w:sz w:val="24"/>
          <w:szCs w:val="24"/>
          <w:lang w:eastAsia="ru-RU"/>
        </w:rPr>
        <w:t xml:space="preserve">5.1. </w:t>
      </w:r>
      <w:r w:rsidRPr="00C11B1C">
        <w:rPr>
          <w:rFonts w:ascii="Times New Roman" w:eastAsia="TimesNewRomanPSMT" w:hAnsi="Times New Roman"/>
          <w:b/>
          <w:sz w:val="24"/>
          <w:szCs w:val="24"/>
          <w:lang w:eastAsia="ru-RU"/>
        </w:rPr>
        <w:t>Фармакодинамические свойства</w:t>
      </w:r>
    </w:p>
    <w:p w14:paraId="33E1DD0D" w14:textId="4EFDDAF5" w:rsidR="00813747" w:rsidRPr="00C11B1C" w:rsidRDefault="000B78FE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Фармакотерапевтическая группа: </w:t>
      </w:r>
      <w:bookmarkStart w:id="3" w:name="_Hlk54012421"/>
      <w:r w:rsidR="00813747"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Вакцины. Вакцины вирусные.</w:t>
      </w:r>
      <w:r w:rsidR="00FE0AC4" w:rsidRPr="00C11B1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112BD16" w14:textId="7BC5BD38" w:rsidR="00813747" w:rsidRPr="00C11B1C" w:rsidRDefault="00813747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 АТХ J07B</w:t>
      </w:r>
    </w:p>
    <w:p w14:paraId="66D00727" w14:textId="77777777" w:rsidR="00813747" w:rsidRPr="00C11B1C" w:rsidRDefault="00813747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3"/>
    <w:p w14:paraId="1D96BF23" w14:textId="77777777" w:rsidR="0050013C" w:rsidRPr="00C11B1C" w:rsidRDefault="0050013C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C11B1C">
        <w:rPr>
          <w:rFonts w:ascii="Times New Roman" w:eastAsia="Times New Roman" w:hAnsi="Times New Roman"/>
          <w:i/>
          <w:sz w:val="24"/>
          <w:szCs w:val="24"/>
          <w:lang w:eastAsia="ru-RU"/>
        </w:rPr>
        <w:t>Фармакодинамика</w:t>
      </w:r>
      <w:proofErr w:type="spellEnd"/>
    </w:p>
    <w:p w14:paraId="35737F3F" w14:textId="3B2F6287" w:rsidR="0050013C" w:rsidRPr="00C11B1C" w:rsidRDefault="0050013C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Вакцина индуцирует формирование гуморального и клеточного иммунитета в отношении 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инфекции, вызываемой вирусом SARS-CoV-2.</w:t>
      </w:r>
    </w:p>
    <w:p w14:paraId="2AE5639D" w14:textId="77777777" w:rsidR="0050013C" w:rsidRPr="00C11B1C" w:rsidRDefault="0050013C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i/>
          <w:sz w:val="24"/>
          <w:szCs w:val="24"/>
          <w:lang w:eastAsia="ru-RU"/>
        </w:rPr>
        <w:t>Иммунологическая эффективность</w:t>
      </w:r>
    </w:p>
    <w:p w14:paraId="4102D9EA" w14:textId="77777777" w:rsidR="00F353AB" w:rsidRPr="00C11B1C" w:rsidRDefault="00B70CFC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Иммунологические свойства и безопасность вакцины изучали в различных клинических исследованиях у взрослых добровольцев обоего</w:t>
      </w:r>
      <w:r w:rsidR="00F353AB"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пола в возрасте старше 18 лет.</w:t>
      </w:r>
    </w:p>
    <w:p w14:paraId="371E390D" w14:textId="77777777" w:rsidR="00F353AB" w:rsidRPr="00C11B1C" w:rsidRDefault="00B70CFC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Промежуточный анализ иммуногенности показал, что вакцина формирует</w:t>
      </w:r>
      <w:r w:rsidR="00F353AB"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иммунный ответ у добровольцев.</w:t>
      </w:r>
    </w:p>
    <w:p w14:paraId="4DF8009A" w14:textId="20ACA2DA" w:rsidR="00B70CFC" w:rsidRPr="00C11B1C" w:rsidRDefault="00B70CFC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При исследовании гуморального иммунного ответа сыворотки добровольцев были проанализированы на наличие а</w:t>
      </w:r>
      <w:r w:rsidR="00F353AB" w:rsidRPr="00C11B1C">
        <w:rPr>
          <w:rFonts w:ascii="Times New Roman" w:eastAsia="Times New Roman" w:hAnsi="Times New Roman"/>
          <w:sz w:val="24"/>
          <w:szCs w:val="24"/>
          <w:lang w:eastAsia="ru-RU"/>
        </w:rPr>
        <w:t>нтител, специфичных к рецептор-</w:t>
      </w: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связывающему домену гликопротеина S вируса SARS-CoV-2 на 42 день от начала вакцинации: в группе вакцинированных среднее геометрическое значение титра антител составило 8996, уровень 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сероконверсии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- 98,25. При сравнении уровня RBD-специфических антител между возрастными стратами статистически значимая разница была показана для группы 18-30 лет относительно остальных возрастных групп: среднее геометрическое значение титра антител составило 18102-22067, уровень 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сероконверсии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- 100%. Уровни антител </w:t>
      </w:r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достоверно не различались у мужчин и женщин. На 42-й день от начала вакцинации средний геометрический титр нейтрализующих антител у иммунизированных добровольцев составил 44,47, уровень 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>сероконверсии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- 95,83%. Статистически значимой разницы у добровольцев различного пола и возраста не выявлено.</w:t>
      </w:r>
    </w:p>
    <w:p w14:paraId="3E3BE910" w14:textId="575938EA" w:rsidR="00B70CFC" w:rsidRPr="00C11B1C" w:rsidRDefault="00B70CFC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>Иммунизация препаратом Гам-КОВИД-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>Вак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>, формирует напряженный антиген- специфический клеточный</w:t>
      </w:r>
      <w:r w:rsidR="000534CB"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proofErr w:type="spellStart"/>
      <w:r w:rsidR="000534CB"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>противоинфекционный</w:t>
      </w:r>
      <w:proofErr w:type="spellEnd"/>
      <w:r w:rsidR="000534CB"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иммунитет</w:t>
      </w:r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практически у всех обследованных добровольцев (формирование антиген- специфичных клеток обоих популяций</w:t>
      </w:r>
      <w:proofErr w:type="gramStart"/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Т</w:t>
      </w:r>
      <w:proofErr w:type="gramEnd"/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лимфоцитов: Т 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>хелперных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11B1C">
        <w:rPr>
          <w:rFonts w:ascii="Times New Roman" w:eastAsia="Times New Roman" w:hAnsi="Times New Roman"/>
          <w:sz w:val="24"/>
          <w:szCs w:val="24"/>
          <w:lang w:eastAsia="ru-RU" w:bidi="en-US"/>
        </w:rPr>
        <w:t>CD</w:t>
      </w: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4+) </w:t>
      </w:r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proofErr w:type="gramStart"/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Т</w:t>
      </w:r>
      <w:proofErr w:type="gramEnd"/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>киллерных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11B1C">
        <w:rPr>
          <w:rFonts w:ascii="Times New Roman" w:eastAsia="Times New Roman" w:hAnsi="Times New Roman"/>
          <w:sz w:val="24"/>
          <w:szCs w:val="24"/>
          <w:lang w:eastAsia="ru-RU" w:bidi="en-US"/>
        </w:rPr>
        <w:t>CD</w:t>
      </w: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>8+) и достоверному повышению с</w:t>
      </w:r>
      <w:r w:rsidR="000534CB"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екреции </w:t>
      </w:r>
      <w:proofErr w:type="spellStart"/>
      <w:r w:rsidR="000534CB"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>ИФНγ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>).</w:t>
      </w:r>
    </w:p>
    <w:p w14:paraId="1B68F1D7" w14:textId="77777777" w:rsidR="00B70CFC" w:rsidRPr="00C11B1C" w:rsidRDefault="00B70CFC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t>Защитный титр антител в настоящее время неизвестен. Продолжительность защиты неизвестна.</w:t>
      </w:r>
    </w:p>
    <w:p w14:paraId="492653EE" w14:textId="4328C96A" w:rsidR="00B70CFC" w:rsidRPr="00C11B1C" w:rsidRDefault="00B70CFC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Клинические исследования по изучению эпидемиологической эффективности продолжаются в настоящее время. По данным промежуточного анализа эффективность составляет более 91%.</w:t>
      </w:r>
    </w:p>
    <w:p w14:paraId="016ADFEB" w14:textId="1DD44D72" w:rsidR="000B78FE" w:rsidRPr="00C11B1C" w:rsidRDefault="002B24ED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5.2 </w:t>
      </w:r>
      <w:r w:rsidR="000B78FE" w:rsidRPr="00C11B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Фармакокинети</w:t>
      </w:r>
      <w:r w:rsidR="003A3116" w:rsidRPr="00C11B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ческие свойства</w:t>
      </w:r>
    </w:p>
    <w:p w14:paraId="011AC363" w14:textId="4910F05F" w:rsidR="001026E9" w:rsidRPr="00C11B1C" w:rsidRDefault="0050013C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Так как Гам-КОВИД-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Вак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вакциной, фармакокинетические исследования не проводились.</w:t>
      </w:r>
    </w:p>
    <w:p w14:paraId="69D341F0" w14:textId="77777777" w:rsidR="00F55B52" w:rsidRPr="00C11B1C" w:rsidRDefault="00F55B52" w:rsidP="00A442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C66BFA" w14:textId="77777777" w:rsidR="000B78FE" w:rsidRPr="00C11B1C" w:rsidRDefault="000B78FE" w:rsidP="00A442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 w:rsidRPr="00C11B1C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C11B1C">
        <w:rPr>
          <w:rFonts w:ascii="Times New Roman" w:eastAsia="TimesNewRomanPSMT" w:hAnsi="Times New Roman"/>
          <w:b/>
          <w:sz w:val="24"/>
          <w:szCs w:val="24"/>
          <w:lang w:eastAsia="ru-RU"/>
        </w:rPr>
        <w:t>ФАРМАЦЕВТИЧЕСКИЕ СВОЙСТВА</w:t>
      </w:r>
    </w:p>
    <w:p w14:paraId="29294CCF" w14:textId="1AC4A751" w:rsidR="000B78FE" w:rsidRPr="00C11B1C" w:rsidRDefault="00A44227" w:rsidP="00A442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6.1</w:t>
      </w:r>
      <w:r w:rsidR="000B78FE" w:rsidRPr="00C11B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B78FE" w:rsidRPr="00C11B1C">
        <w:rPr>
          <w:rFonts w:ascii="Times New Roman" w:eastAsia="TimesNewRomanPSMT" w:hAnsi="Times New Roman"/>
          <w:b/>
          <w:sz w:val="24"/>
          <w:szCs w:val="24"/>
          <w:lang w:eastAsia="ru-RU"/>
        </w:rPr>
        <w:t>П</w:t>
      </w:r>
      <w:r w:rsidR="00EF589C" w:rsidRPr="00C11B1C">
        <w:rPr>
          <w:rFonts w:ascii="Times New Roman" w:eastAsia="TimesNewRomanPSMT" w:hAnsi="Times New Roman"/>
          <w:b/>
          <w:sz w:val="24"/>
          <w:szCs w:val="24"/>
          <w:lang w:eastAsia="ru-RU"/>
        </w:rPr>
        <w:t>еречень вспомогательных веществ</w:t>
      </w:r>
    </w:p>
    <w:p w14:paraId="1077672E" w14:textId="77777777" w:rsidR="00BB330B" w:rsidRPr="00C11B1C" w:rsidRDefault="00BB330B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proofErr w:type="gramStart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proofErr w:type="gramEnd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гидроксилметил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аминометан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5B9B27D" w14:textId="77777777" w:rsidR="00BB330B" w:rsidRPr="00C11B1C" w:rsidRDefault="00BB330B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натрия хлорид </w:t>
      </w:r>
    </w:p>
    <w:p w14:paraId="451A4E81" w14:textId="77777777" w:rsidR="00BB330B" w:rsidRPr="00C11B1C" w:rsidRDefault="00BB330B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сахароза</w:t>
      </w:r>
    </w:p>
    <w:p w14:paraId="22746231" w14:textId="41B55F80" w:rsidR="00BB330B" w:rsidRPr="00C11B1C" w:rsidRDefault="00BB330B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магния хлорида 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гексагидрат</w:t>
      </w:r>
      <w:proofErr w:type="spellEnd"/>
    </w:p>
    <w:p w14:paraId="15B6C2F2" w14:textId="77777777" w:rsidR="00BB330B" w:rsidRPr="00C11B1C" w:rsidRDefault="00BB330B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ЭДТА 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динатриевая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соль 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дигидрат</w:t>
      </w:r>
      <w:proofErr w:type="spellEnd"/>
    </w:p>
    <w:p w14:paraId="63CAB400" w14:textId="4DC232B2" w:rsidR="00BB330B" w:rsidRPr="00C11B1C" w:rsidRDefault="00BB330B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полисорбат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80</w:t>
      </w:r>
    </w:p>
    <w:p w14:paraId="0FBD824F" w14:textId="77777777" w:rsidR="00BB330B" w:rsidRPr="00C11B1C" w:rsidRDefault="00BB330B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этанол 95%</w:t>
      </w:r>
    </w:p>
    <w:p w14:paraId="18B1A578" w14:textId="15AAC083" w:rsidR="00824B8E" w:rsidRPr="00C11B1C" w:rsidRDefault="00BB330B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вода для инъекций</w:t>
      </w:r>
    </w:p>
    <w:p w14:paraId="7225A816" w14:textId="055383C7" w:rsidR="00AE5FC4" w:rsidRPr="00C11B1C" w:rsidRDefault="00AE5FC4" w:rsidP="00A442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 w:rsidRPr="00C11B1C">
        <w:rPr>
          <w:rFonts w:ascii="Times New Roman" w:hAnsi="Times New Roman"/>
          <w:b/>
          <w:sz w:val="24"/>
          <w:szCs w:val="24"/>
          <w:lang w:eastAsia="ru-RU"/>
        </w:rPr>
        <w:t xml:space="preserve">6.2 </w:t>
      </w:r>
      <w:r w:rsidR="00EF589C" w:rsidRPr="00C11B1C">
        <w:rPr>
          <w:rFonts w:ascii="Times New Roman" w:eastAsia="TimesNewRomanPSMT" w:hAnsi="Times New Roman"/>
          <w:b/>
          <w:sz w:val="24"/>
          <w:szCs w:val="24"/>
          <w:lang w:eastAsia="ru-RU"/>
        </w:rPr>
        <w:t>Несовместимость</w:t>
      </w:r>
    </w:p>
    <w:p w14:paraId="1B9955A7" w14:textId="5252F9C7" w:rsidR="00965AFA" w:rsidRPr="00C11B1C" w:rsidRDefault="00701EB9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изучалось.</w:t>
      </w:r>
    </w:p>
    <w:p w14:paraId="1DB5D185" w14:textId="02D29F65" w:rsidR="00AE5FC4" w:rsidRPr="00C11B1C" w:rsidRDefault="00AE5FC4" w:rsidP="00A442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1B1C">
        <w:rPr>
          <w:rFonts w:ascii="Times New Roman" w:hAnsi="Times New Roman"/>
          <w:b/>
          <w:sz w:val="24"/>
          <w:szCs w:val="24"/>
          <w:lang w:bidi="ru-RU"/>
        </w:rPr>
        <w:t>6.3</w:t>
      </w:r>
      <w:r w:rsidR="00B7593A" w:rsidRPr="00C11B1C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Pr="00C11B1C">
        <w:rPr>
          <w:rFonts w:ascii="Times New Roman" w:hAnsi="Times New Roman"/>
          <w:b/>
          <w:sz w:val="24"/>
          <w:szCs w:val="24"/>
          <w:lang w:bidi="ru-RU"/>
        </w:rPr>
        <w:t>Срок годности</w:t>
      </w:r>
    </w:p>
    <w:p w14:paraId="6333A9C4" w14:textId="674596D7" w:rsidR="003818C3" w:rsidRPr="00C11B1C" w:rsidRDefault="00EC5585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месяцев.</w:t>
      </w:r>
    </w:p>
    <w:p w14:paraId="5004A4DC" w14:textId="77777777" w:rsidR="00AE5FC4" w:rsidRPr="00C11B1C" w:rsidRDefault="00AE5FC4" w:rsidP="00A442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примен</w:t>
      </w:r>
      <w:r w:rsidR="00A81F94" w:rsidRPr="00C11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ять по истечении срока годности!</w:t>
      </w:r>
    </w:p>
    <w:p w14:paraId="5D3571E6" w14:textId="77777777" w:rsidR="00AE5FC4" w:rsidRPr="00C11B1C" w:rsidRDefault="00AE5FC4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6.4 </w:t>
      </w:r>
      <w:r w:rsidRPr="00C11B1C">
        <w:rPr>
          <w:rFonts w:ascii="Times New Roman" w:hAnsi="Times New Roman"/>
          <w:b/>
          <w:sz w:val="24"/>
          <w:szCs w:val="24"/>
          <w:lang w:bidi="ru-RU"/>
        </w:rPr>
        <w:t xml:space="preserve">Особые </w:t>
      </w: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>меры предосторожности при хранении</w:t>
      </w:r>
    </w:p>
    <w:p w14:paraId="3CD09789" w14:textId="77777777" w:rsidR="00EC5585" w:rsidRPr="00C11B1C" w:rsidRDefault="00EC5585" w:rsidP="00A442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1B1C">
        <w:rPr>
          <w:rFonts w:ascii="Times New Roman" w:hAnsi="Times New Roman"/>
          <w:sz w:val="24"/>
          <w:szCs w:val="24"/>
        </w:rPr>
        <w:t>Хранить в защищенном от света месте, при температуре не выше минус 18 °С.</w:t>
      </w:r>
    </w:p>
    <w:p w14:paraId="4FC442AF" w14:textId="58298818" w:rsidR="00EC5585" w:rsidRPr="00C11B1C" w:rsidRDefault="00EC5585" w:rsidP="00A442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1B1C">
        <w:rPr>
          <w:rFonts w:ascii="Times New Roman" w:hAnsi="Times New Roman"/>
          <w:sz w:val="24"/>
          <w:szCs w:val="24"/>
        </w:rPr>
        <w:t>Для флаконов по 3,0 мл - в размороженном состоянии хранить не более 2 часов. Повторное замораживание не допускается!</w:t>
      </w:r>
    </w:p>
    <w:p w14:paraId="09F241AC" w14:textId="77777777" w:rsidR="00EC5585" w:rsidRPr="00C11B1C" w:rsidRDefault="00EC5585" w:rsidP="00A442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1B1C">
        <w:rPr>
          <w:rFonts w:ascii="Times New Roman" w:hAnsi="Times New Roman"/>
          <w:sz w:val="24"/>
          <w:szCs w:val="24"/>
        </w:rPr>
        <w:t>Хранить в недоступном для детей месте!</w:t>
      </w:r>
    </w:p>
    <w:p w14:paraId="562ED9BD" w14:textId="4C4AACB6" w:rsidR="00965AFA" w:rsidRPr="00C11B1C" w:rsidRDefault="00965AFA" w:rsidP="00A442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1B1C">
        <w:rPr>
          <w:rFonts w:ascii="Times New Roman" w:hAnsi="Times New Roman"/>
          <w:sz w:val="24"/>
          <w:szCs w:val="24"/>
        </w:rPr>
        <w:t>Транспортирование препарата при температуре не выше минус 18°С.</w:t>
      </w:r>
    </w:p>
    <w:p w14:paraId="5CCC7531" w14:textId="2DCE275F" w:rsidR="00AE5FC4" w:rsidRPr="00C11B1C" w:rsidRDefault="00AE5FC4" w:rsidP="00A442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 w:rsidRPr="00C11B1C">
        <w:rPr>
          <w:rFonts w:ascii="Times New Roman" w:hAnsi="Times New Roman"/>
          <w:b/>
          <w:sz w:val="24"/>
          <w:szCs w:val="24"/>
          <w:lang w:eastAsia="ru-RU"/>
        </w:rPr>
        <w:t>6.5</w:t>
      </w:r>
      <w:r w:rsidR="00B7593A" w:rsidRPr="00C11B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929C6" w:rsidRPr="00C11B1C">
        <w:rPr>
          <w:rFonts w:ascii="Times New Roman" w:eastAsia="TimesNewRomanPSMT" w:hAnsi="Times New Roman"/>
          <w:b/>
          <w:sz w:val="24"/>
          <w:szCs w:val="24"/>
          <w:lang w:eastAsia="ru-RU"/>
        </w:rPr>
        <w:t>Форма выпуска и</w:t>
      </w:r>
      <w:r w:rsidRPr="00C11B1C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 упаковк</w:t>
      </w:r>
      <w:r w:rsidR="000929C6" w:rsidRPr="00C11B1C">
        <w:rPr>
          <w:rFonts w:ascii="Times New Roman" w:eastAsia="TimesNewRomanPSMT" w:hAnsi="Times New Roman"/>
          <w:b/>
          <w:sz w:val="24"/>
          <w:szCs w:val="24"/>
          <w:lang w:eastAsia="ru-RU"/>
        </w:rPr>
        <w:t>а</w:t>
      </w:r>
    </w:p>
    <w:p w14:paraId="6CD46112" w14:textId="060FB47B" w:rsidR="001D5040" w:rsidRPr="00C11B1C" w:rsidRDefault="001D5040" w:rsidP="00A442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B1C">
        <w:rPr>
          <w:rFonts w:ascii="Times New Roman" w:hAnsi="Times New Roman"/>
          <w:sz w:val="24"/>
          <w:szCs w:val="24"/>
          <w:lang w:eastAsia="ru-RU"/>
        </w:rPr>
        <w:t xml:space="preserve">Раствор для внутримышечного введения, компонент </w:t>
      </w:r>
      <w:r w:rsidRPr="00C11B1C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C11B1C">
        <w:rPr>
          <w:rFonts w:ascii="Times New Roman" w:hAnsi="Times New Roman"/>
          <w:sz w:val="24"/>
          <w:szCs w:val="24"/>
          <w:lang w:eastAsia="ru-RU"/>
        </w:rPr>
        <w:t xml:space="preserve"> - 0.5 мл/доза + компонент </w:t>
      </w:r>
      <w:r w:rsidRPr="00C11B1C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C11B1C">
        <w:rPr>
          <w:rFonts w:ascii="Times New Roman" w:hAnsi="Times New Roman"/>
          <w:sz w:val="24"/>
          <w:szCs w:val="24"/>
          <w:lang w:eastAsia="ru-RU"/>
        </w:rPr>
        <w:t xml:space="preserve"> - 0.5 мл/доза</w:t>
      </w:r>
      <w:r w:rsidR="00AE2E37" w:rsidRPr="00C11B1C">
        <w:rPr>
          <w:rFonts w:ascii="Times New Roman" w:hAnsi="Times New Roman"/>
          <w:sz w:val="24"/>
          <w:szCs w:val="24"/>
          <w:lang w:eastAsia="ru-RU"/>
        </w:rPr>
        <w:t>.</w:t>
      </w:r>
    </w:p>
    <w:p w14:paraId="2EC996A8" w14:textId="4ED5B99D" w:rsidR="001D5040" w:rsidRPr="00C11B1C" w:rsidRDefault="001D5040" w:rsidP="00A442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B1C">
        <w:rPr>
          <w:rFonts w:ascii="Times New Roman" w:hAnsi="Times New Roman"/>
          <w:sz w:val="24"/>
          <w:szCs w:val="24"/>
          <w:lang w:eastAsia="ru-RU"/>
        </w:rPr>
        <w:t xml:space="preserve">По 3.0 мл (5 доз) </w:t>
      </w:r>
      <w:r w:rsidR="002F383F" w:rsidRPr="00C11B1C">
        <w:rPr>
          <w:rFonts w:ascii="Times New Roman" w:hAnsi="Times New Roman"/>
          <w:sz w:val="24"/>
          <w:szCs w:val="24"/>
          <w:lang w:eastAsia="ru-RU"/>
        </w:rPr>
        <w:t xml:space="preserve">каждого компонента - во флаконы, </w:t>
      </w:r>
      <w:r w:rsidRPr="00C11B1C">
        <w:rPr>
          <w:rFonts w:ascii="Times New Roman" w:hAnsi="Times New Roman"/>
          <w:sz w:val="24"/>
          <w:szCs w:val="24"/>
          <w:lang w:eastAsia="ru-RU"/>
        </w:rPr>
        <w:t xml:space="preserve">укупоренные пробками резиновыми, с обкаткой колпачками алюминиево-пластиковыми с контролем первого вскрытия. </w:t>
      </w:r>
    </w:p>
    <w:p w14:paraId="4AD90C78" w14:textId="65B9E3E9" w:rsidR="001D5040" w:rsidRPr="00C11B1C" w:rsidRDefault="001D5040" w:rsidP="00A442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B1C">
        <w:rPr>
          <w:rFonts w:ascii="Times New Roman" w:hAnsi="Times New Roman"/>
          <w:sz w:val="24"/>
          <w:szCs w:val="24"/>
          <w:lang w:eastAsia="ru-RU"/>
        </w:rPr>
        <w:t xml:space="preserve">1 флакон с компонентом I или компонентом II вместе с инструкцией по медицинскому применению на казахском и русском языках - в пачке из картона с поролоновым держателем из </w:t>
      </w:r>
      <w:proofErr w:type="spellStart"/>
      <w:r w:rsidRPr="00C11B1C">
        <w:rPr>
          <w:rFonts w:ascii="Times New Roman" w:hAnsi="Times New Roman"/>
          <w:sz w:val="24"/>
          <w:szCs w:val="24"/>
          <w:lang w:eastAsia="ru-RU"/>
        </w:rPr>
        <w:t>пенополиуретана</w:t>
      </w:r>
      <w:proofErr w:type="spellEnd"/>
      <w:r w:rsidRPr="00C11B1C">
        <w:rPr>
          <w:rFonts w:ascii="Times New Roman" w:hAnsi="Times New Roman"/>
          <w:sz w:val="24"/>
          <w:szCs w:val="24"/>
          <w:lang w:eastAsia="ru-RU"/>
        </w:rPr>
        <w:t xml:space="preserve"> эластичного.</w:t>
      </w:r>
    </w:p>
    <w:p w14:paraId="4FB8FF0C" w14:textId="5FAC866F" w:rsidR="00A35468" w:rsidRPr="00C11B1C" w:rsidRDefault="009F1A3F" w:rsidP="00A442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 w:rsidRPr="00C11B1C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35468" w:rsidRPr="00C11B1C">
        <w:rPr>
          <w:rFonts w:ascii="Times New Roman" w:hAnsi="Times New Roman"/>
          <w:b/>
          <w:sz w:val="24"/>
          <w:szCs w:val="24"/>
          <w:lang w:eastAsia="ru-RU"/>
        </w:rPr>
        <w:t xml:space="preserve">.6 </w:t>
      </w:r>
      <w:r w:rsidR="00A35468" w:rsidRPr="00C11B1C">
        <w:rPr>
          <w:rFonts w:ascii="Times New Roman" w:eastAsia="TimesNewRomanPSMT" w:hAnsi="Times New Roman"/>
          <w:b/>
          <w:sz w:val="24"/>
          <w:szCs w:val="24"/>
          <w:lang w:eastAsia="ru-RU"/>
        </w:rPr>
        <w:t>Особые меры предосторожности при уничтожении использованного лекарственного препарата или отходов, полученных после применения лекарствен</w:t>
      </w:r>
      <w:r w:rsidR="00EF589C" w:rsidRPr="00C11B1C">
        <w:rPr>
          <w:rFonts w:ascii="Times New Roman" w:eastAsia="TimesNewRomanPSMT" w:hAnsi="Times New Roman"/>
          <w:b/>
          <w:sz w:val="24"/>
          <w:szCs w:val="24"/>
          <w:lang w:eastAsia="ru-RU"/>
        </w:rPr>
        <w:t>ного препарата или работы с ним</w:t>
      </w:r>
    </w:p>
    <w:p w14:paraId="27ED3A17" w14:textId="77777777" w:rsidR="00965AFA" w:rsidRPr="00C11B1C" w:rsidRDefault="00965AFA" w:rsidP="00A442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1B1C">
        <w:rPr>
          <w:rFonts w:ascii="Times New Roman" w:hAnsi="Times New Roman"/>
          <w:sz w:val="24"/>
          <w:szCs w:val="24"/>
        </w:rPr>
        <w:t>Любые неиспользованные лекарственные средства или отходы должны быть утилизированы в соответствии с местными требованиями.</w:t>
      </w:r>
    </w:p>
    <w:p w14:paraId="4A50DAE8" w14:textId="52DA4BC3" w:rsidR="002A37AE" w:rsidRPr="00C11B1C" w:rsidRDefault="002A37AE" w:rsidP="00A442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11B1C">
        <w:rPr>
          <w:rFonts w:ascii="Times New Roman" w:hAnsi="Times New Roman"/>
          <w:b/>
          <w:bCs/>
          <w:sz w:val="24"/>
          <w:szCs w:val="24"/>
        </w:rPr>
        <w:t xml:space="preserve">6.7 Условия отпуска из аптек </w:t>
      </w:r>
    </w:p>
    <w:p w14:paraId="3D44C6AD" w14:textId="709F139E" w:rsidR="00B245B4" w:rsidRPr="00C11B1C" w:rsidRDefault="005D758A" w:rsidP="00A4422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11B1C">
        <w:rPr>
          <w:rFonts w:ascii="Times New Roman" w:hAnsi="Times New Roman"/>
          <w:bCs/>
          <w:sz w:val="24"/>
          <w:szCs w:val="24"/>
        </w:rPr>
        <w:t>По рецепту (для специальных  лечебных учреждений)</w:t>
      </w:r>
    </w:p>
    <w:p w14:paraId="21C093B4" w14:textId="77777777" w:rsidR="005D758A" w:rsidRPr="00C11B1C" w:rsidRDefault="005D758A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86AC00" w14:textId="77777777" w:rsidR="00674B0A" w:rsidRPr="00C11B1C" w:rsidRDefault="00A35468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7C33A5" w:rsidRPr="00C11B1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Держатель</w:t>
      </w:r>
      <w:r w:rsidR="00674B0A" w:rsidRPr="00C11B1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регистрационного удостоверения</w:t>
      </w:r>
    </w:p>
    <w:p w14:paraId="66FDF967" w14:textId="77777777" w:rsidR="00D70574" w:rsidRPr="00C11B1C" w:rsidRDefault="00D70574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«Вакцина человека»</w:t>
      </w:r>
    </w:p>
    <w:p w14:paraId="15C642CC" w14:textId="1197972E" w:rsidR="00D70574" w:rsidRPr="00C11B1C" w:rsidRDefault="00D70574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Федерация, 123112, г. Москва, Пресненская набережная, </w:t>
      </w:r>
    </w:p>
    <w:p w14:paraId="212122B7" w14:textId="71FD3BD6" w:rsidR="00CF05FF" w:rsidRPr="00C11B1C" w:rsidRDefault="00D70574" w:rsidP="00A4422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д. 8, стр. 1, этаж 7, пом. I, ком. 3, раб</w:t>
      </w:r>
      <w:proofErr w:type="gramStart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C11B1C">
        <w:rPr>
          <w:rFonts w:ascii="Times New Roman" w:eastAsia="Times New Roman" w:hAnsi="Times New Roman"/>
          <w:sz w:val="24"/>
          <w:szCs w:val="24"/>
          <w:lang w:eastAsia="ru-RU"/>
        </w:rPr>
        <w:t>есто 7.31</w:t>
      </w:r>
    </w:p>
    <w:p w14:paraId="68DB0047" w14:textId="77777777" w:rsidR="00D70574" w:rsidRPr="00C11B1C" w:rsidRDefault="00D70574" w:rsidP="00A4422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5A4F4C3" w14:textId="5E866D83" w:rsidR="001305FF" w:rsidRPr="00C11B1C" w:rsidRDefault="00A44227" w:rsidP="00A44227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7.1</w:t>
      </w:r>
      <w:r w:rsidR="001305FF" w:rsidRPr="00C11B1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ПРЕДСТАВИТЕЛЬ ДЕРЖАТЕЛЯ РЕГИСТРАЦИОННОГО УДОСТОВЕРЕНИЯ</w:t>
      </w:r>
    </w:p>
    <w:p w14:paraId="10B99834" w14:textId="34240D43" w:rsidR="00110010" w:rsidRPr="00C11B1C" w:rsidRDefault="00110010" w:rsidP="00A44227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1B1C">
        <w:rPr>
          <w:rFonts w:ascii="Times New Roman" w:hAnsi="Times New Roman"/>
          <w:iCs/>
          <w:color w:val="000000"/>
          <w:sz w:val="24"/>
          <w:szCs w:val="24"/>
        </w:rPr>
        <w:lastRenderedPageBreak/>
        <w:t>Претензии потребителей направлять по адресу:</w:t>
      </w:r>
    </w:p>
    <w:p w14:paraId="4A9AC4FA" w14:textId="77777777" w:rsidR="00702B45" w:rsidRPr="00C11B1C" w:rsidRDefault="00702B45" w:rsidP="00A44227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1B1C">
        <w:rPr>
          <w:rFonts w:ascii="Times New Roman" w:hAnsi="Times New Roman"/>
          <w:iCs/>
          <w:color w:val="000000"/>
          <w:sz w:val="24"/>
          <w:szCs w:val="24"/>
        </w:rPr>
        <w:t xml:space="preserve">ТОО «Карагандинский фармацевтический комплекс» </w:t>
      </w:r>
    </w:p>
    <w:p w14:paraId="2E838D21" w14:textId="77777777" w:rsidR="00702B45" w:rsidRPr="00C11B1C" w:rsidRDefault="00702B45" w:rsidP="00A44227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1B1C">
        <w:rPr>
          <w:rFonts w:ascii="Times New Roman" w:hAnsi="Times New Roman"/>
          <w:iCs/>
          <w:color w:val="000000"/>
          <w:sz w:val="24"/>
          <w:szCs w:val="24"/>
        </w:rPr>
        <w:t>Республика Казахстан</w:t>
      </w:r>
    </w:p>
    <w:p w14:paraId="07C9EA75" w14:textId="77777777" w:rsidR="00702B45" w:rsidRPr="00C11B1C" w:rsidRDefault="00702B45" w:rsidP="00A44227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1B1C">
        <w:rPr>
          <w:rFonts w:ascii="Times New Roman" w:hAnsi="Times New Roman"/>
          <w:iCs/>
          <w:color w:val="000000"/>
          <w:sz w:val="24"/>
          <w:szCs w:val="24"/>
        </w:rPr>
        <w:t xml:space="preserve">100009, г. Караганда, ул. </w:t>
      </w:r>
      <w:proofErr w:type="spellStart"/>
      <w:r w:rsidRPr="00C11B1C">
        <w:rPr>
          <w:rFonts w:ascii="Times New Roman" w:hAnsi="Times New Roman"/>
          <w:iCs/>
          <w:color w:val="000000"/>
          <w:sz w:val="24"/>
          <w:szCs w:val="24"/>
        </w:rPr>
        <w:t>Газалиева</w:t>
      </w:r>
      <w:proofErr w:type="spellEnd"/>
      <w:r w:rsidRPr="00C11B1C">
        <w:rPr>
          <w:rFonts w:ascii="Times New Roman" w:hAnsi="Times New Roman"/>
          <w:iCs/>
          <w:color w:val="000000"/>
          <w:sz w:val="24"/>
          <w:szCs w:val="24"/>
        </w:rPr>
        <w:t>, стр. 16</w:t>
      </w:r>
    </w:p>
    <w:p w14:paraId="68343835" w14:textId="77777777" w:rsidR="00702B45" w:rsidRPr="00C11B1C" w:rsidRDefault="00702B45" w:rsidP="00A44227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1B1C">
        <w:rPr>
          <w:rFonts w:ascii="Times New Roman" w:hAnsi="Times New Roman"/>
          <w:iCs/>
          <w:color w:val="000000"/>
          <w:sz w:val="24"/>
          <w:szCs w:val="24"/>
        </w:rPr>
        <w:t>Тел. (7212) 90-80-51, факс(7212) 90-65-49, e-</w:t>
      </w:r>
      <w:proofErr w:type="spellStart"/>
      <w:r w:rsidRPr="00C11B1C">
        <w:rPr>
          <w:rFonts w:ascii="Times New Roman" w:hAnsi="Times New Roman"/>
          <w:iCs/>
          <w:color w:val="000000"/>
          <w:sz w:val="24"/>
          <w:szCs w:val="24"/>
        </w:rPr>
        <w:t>mail</w:t>
      </w:r>
      <w:proofErr w:type="spellEnd"/>
      <w:r w:rsidRPr="00C11B1C">
        <w:rPr>
          <w:rFonts w:ascii="Times New Roman" w:hAnsi="Times New Roman"/>
          <w:iCs/>
          <w:color w:val="000000"/>
          <w:sz w:val="24"/>
          <w:szCs w:val="24"/>
        </w:rPr>
        <w:t>: kphk@kphk.kz,</w:t>
      </w:r>
    </w:p>
    <w:p w14:paraId="365D41D0" w14:textId="77777777" w:rsidR="00702B45" w:rsidRPr="00C11B1C" w:rsidRDefault="00702B45" w:rsidP="00A44227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1B1C">
        <w:rPr>
          <w:rFonts w:ascii="Times New Roman" w:hAnsi="Times New Roman"/>
          <w:iCs/>
          <w:color w:val="000000"/>
          <w:sz w:val="24"/>
          <w:szCs w:val="24"/>
        </w:rPr>
        <w:t xml:space="preserve">Сайт: </w:t>
      </w:r>
      <w:hyperlink r:id="rId12" w:history="1">
        <w:r w:rsidRPr="00C11B1C">
          <w:rPr>
            <w:rStyle w:val="ae"/>
            <w:rFonts w:ascii="Times New Roman" w:hAnsi="Times New Roman"/>
            <w:iCs/>
            <w:sz w:val="24"/>
            <w:szCs w:val="24"/>
          </w:rPr>
          <w:t>www.kphk.kz</w:t>
        </w:r>
      </w:hyperlink>
      <w:r w:rsidRPr="00C11B1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1674AA19" w14:textId="77777777" w:rsidR="00860014" w:rsidRPr="00C11B1C" w:rsidRDefault="00860014" w:rsidP="00A44227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5167E44" w14:textId="77777777" w:rsidR="005E73AB" w:rsidRPr="00C11B1C" w:rsidRDefault="001305FF" w:rsidP="00A44227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8. НОМЕР</w:t>
      </w:r>
      <w:r w:rsidR="002C0DA9" w:rsidRPr="00C11B1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РЕГИСТРАЦИОННОГО</w:t>
      </w:r>
      <w:r w:rsidRPr="00C11B1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УДОСТОВЕРЕНИ</w:t>
      </w:r>
      <w:r w:rsidR="002C0DA9" w:rsidRPr="00C11B1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</w:t>
      </w:r>
    </w:p>
    <w:p w14:paraId="00BBB25A" w14:textId="77777777" w:rsidR="00713424" w:rsidRPr="00C11B1C" w:rsidRDefault="00713424" w:rsidP="00A44227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6F8A92AE" w14:textId="77777777" w:rsidR="001D38B1" w:rsidRPr="00C11B1C" w:rsidRDefault="001305FF" w:rsidP="00A44227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9. ДАТА ПЕРВИЧНОЙ РЕГИСТРАЦИИ (ПОДТВЕРЖДЕНИЯ РЕГИСТРАЦИИ, ПЕРЕРЕГИСТРАЦИИ)</w:t>
      </w:r>
      <w:r w:rsidR="00CB0C15" w:rsidRPr="00C11B1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14:paraId="6624122E" w14:textId="77777777" w:rsidR="00A44227" w:rsidRDefault="00A44227" w:rsidP="00A44227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0FF47418" w14:textId="77777777" w:rsidR="00F67133" w:rsidRPr="00C11B1C" w:rsidRDefault="001305FF" w:rsidP="00A44227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11B1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10. ДАТА ПЕРЕСМОТРА ТЕКСТА</w:t>
      </w:r>
    </w:p>
    <w:p w14:paraId="34E29731" w14:textId="202F7878" w:rsidR="00DA3AFD" w:rsidRPr="00DA3AFD" w:rsidRDefault="00B245B4" w:rsidP="00A44227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C11B1C">
        <w:rPr>
          <w:rFonts w:ascii="Times New Roman" w:eastAsia="Times New Roman" w:hAnsi="Times New Roman"/>
          <w:sz w:val="24"/>
          <w:szCs w:val="24"/>
          <w:lang w:val="uk-UA" w:eastAsia="ru-RU"/>
        </w:rPr>
        <w:t>Общая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характеристика 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val="uk-UA" w:eastAsia="ru-RU"/>
        </w:rPr>
        <w:t>лекарственного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val="uk-UA" w:eastAsia="ru-RU"/>
        </w:rPr>
        <w:t>препарата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доступна на 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val="uk-UA" w:eastAsia="ru-RU"/>
        </w:rPr>
        <w:t>официальном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C11B1C">
        <w:rPr>
          <w:rFonts w:ascii="Times New Roman" w:eastAsia="Times New Roman" w:hAnsi="Times New Roman"/>
          <w:sz w:val="24"/>
          <w:szCs w:val="24"/>
          <w:lang w:val="uk-UA" w:eastAsia="ru-RU"/>
        </w:rPr>
        <w:t>сайте</w:t>
      </w:r>
      <w:proofErr w:type="spellEnd"/>
      <w:r w:rsidRPr="00C11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hyperlink r:id="rId13" w:history="1">
        <w:r w:rsidR="00DA3AFD" w:rsidRPr="00C11B1C">
          <w:rPr>
            <w:rStyle w:val="ae"/>
            <w:rFonts w:ascii="Times New Roman" w:eastAsia="Times New Roman" w:hAnsi="Times New Roman"/>
            <w:sz w:val="24"/>
            <w:szCs w:val="24"/>
            <w:lang w:val="uk-UA" w:eastAsia="ru-RU"/>
          </w:rPr>
          <w:t>http://www.ndda.kz</w:t>
        </w:r>
      </w:hyperlink>
      <w:r w:rsidRPr="00C11B1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sectPr w:rsidR="00DA3AFD" w:rsidRPr="00DA3AFD" w:rsidSect="00A44227">
      <w:headerReference w:type="default" r:id="rId14"/>
      <w:pgSz w:w="11906" w:h="16838"/>
      <w:pgMar w:top="1134" w:right="1134" w:bottom="1134" w:left="1701" w:header="709" w:footer="709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15.02.2021 19:54 Кулшанов Эрик Каиргалиевич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15.02.2021 19:57 Мукатаева Жанна Адильхановна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15.02.2021 20:02 Ахметниязова Лаура Мустафьевна</w:t>
      </w:r>
    </w:p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9AE004" w15:done="0"/>
  <w15:commentEx w15:paraId="1691C69D" w15:done="0"/>
  <w15:commentEx w15:paraId="50A297B6" w15:done="0"/>
  <w15:commentEx w15:paraId="03BF623C" w15:done="0"/>
  <w15:commentEx w15:paraId="364C03E3" w15:done="0"/>
  <w15:commentEx w15:paraId="7520DD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234A" w16cex:dateUtc="2020-10-23T03:39:00Z"/>
  <w16cex:commentExtensible w16cex:durableId="233D286D" w16cex:dateUtc="2020-10-23T04:01:00Z"/>
  <w16cex:commentExtensible w16cex:durableId="233D2943" w16cex:dateUtc="2020-10-23T04:04:00Z"/>
  <w16cex:commentExtensible w16cex:durableId="233D35B0" w16cex:dateUtc="2020-10-23T04:57:00Z"/>
  <w16cex:commentExtensible w16cex:durableId="2338333E" w16cex:dateUtc="2020-10-19T09:46:00Z"/>
  <w16cex:commentExtensible w16cex:durableId="23383361" w16cex:dateUtc="2020-10-19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9AE004" w16cid:durableId="233D234A"/>
  <w16cid:commentId w16cid:paraId="1691C69D" w16cid:durableId="233D286D"/>
  <w16cid:commentId w16cid:paraId="50A297B6" w16cid:durableId="233D2943"/>
  <w16cid:commentId w16cid:paraId="03BF623C" w16cid:durableId="233D35B0"/>
  <w16cid:commentId w16cid:paraId="364C03E3" w16cid:durableId="2338333E"/>
  <w16cid:commentId w16cid:paraId="7520DD25" w16cid:durableId="233833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8520E" w14:textId="77777777" w:rsidR="000A7C86" w:rsidRDefault="000A7C86" w:rsidP="00F6180E">
      <w:pPr>
        <w:spacing w:after="0" w:line="240" w:lineRule="auto"/>
      </w:pPr>
      <w:r>
        <w:separator/>
      </w:r>
    </w:p>
  </w:endnote>
  <w:endnote w:type="continuationSeparator" w:id="0">
    <w:p w14:paraId="2BB90F9C" w14:textId="77777777" w:rsidR="000A7C86" w:rsidRDefault="000A7C86" w:rsidP="00F6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15.02.2021 20:13. Копия электронного документа. Версия СЭД: Documentolog 7.4.17.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2FFDA" w14:textId="77777777" w:rsidR="000A7C86" w:rsidRDefault="000A7C86" w:rsidP="00F6180E">
      <w:pPr>
        <w:spacing w:after="0" w:line="240" w:lineRule="auto"/>
      </w:pPr>
      <w:r>
        <w:separator/>
      </w:r>
    </w:p>
  </w:footnote>
  <w:footnote w:type="continuationSeparator" w:id="0">
    <w:p w14:paraId="52E520E9" w14:textId="77777777" w:rsidR="000A7C86" w:rsidRDefault="000A7C86" w:rsidP="00F6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737AB" w14:textId="2E8FA8CA" w:rsidR="00D70574" w:rsidRDefault="00F15F02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E7B6B" wp14:editId="50CEF4BC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1A917" w14:textId="77777777" w:rsidR="00D70574" w:rsidRPr="00F6180E" w:rsidRDefault="00D7057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25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" stroked="f">
              <v:textbox style="layout-flow:vertical;mso-layout-flow-alt:bottom-to-top">
                <w:txbxContent>
                  <w:p w14:paraId="27D1A917" w14:textId="77777777" w:rsidR="00D70574" w:rsidRPr="00F6180E" w:rsidRDefault="00D7057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Тұрлыбекова А. Е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B28"/>
    <w:multiLevelType w:val="multilevel"/>
    <w:tmpl w:val="A9E0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8259F"/>
    <w:multiLevelType w:val="multilevel"/>
    <w:tmpl w:val="0158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F6999"/>
    <w:multiLevelType w:val="hybridMultilevel"/>
    <w:tmpl w:val="E3B052C6"/>
    <w:lvl w:ilvl="0" w:tplc="CB0C3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00D9"/>
    <w:multiLevelType w:val="multilevel"/>
    <w:tmpl w:val="5E08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C5CD0"/>
    <w:multiLevelType w:val="hybridMultilevel"/>
    <w:tmpl w:val="C87230A0"/>
    <w:lvl w:ilvl="0" w:tplc="CB0C3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65114"/>
    <w:multiLevelType w:val="singleLevel"/>
    <w:tmpl w:val="9A005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i w:val="0"/>
      </w:rPr>
    </w:lvl>
  </w:abstractNum>
  <w:abstractNum w:abstractNumId="6">
    <w:nsid w:val="2CA02E34"/>
    <w:multiLevelType w:val="multilevel"/>
    <w:tmpl w:val="584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A67C9"/>
    <w:multiLevelType w:val="multilevel"/>
    <w:tmpl w:val="8D42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2596C"/>
    <w:multiLevelType w:val="multilevel"/>
    <w:tmpl w:val="750A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B611D"/>
    <w:multiLevelType w:val="multilevel"/>
    <w:tmpl w:val="C80C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A22CC"/>
    <w:multiLevelType w:val="multilevel"/>
    <w:tmpl w:val="6F6AB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FF4D81"/>
    <w:multiLevelType w:val="multilevel"/>
    <w:tmpl w:val="3D44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475D9"/>
    <w:multiLevelType w:val="multilevel"/>
    <w:tmpl w:val="C4D83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54EB5"/>
    <w:multiLevelType w:val="multilevel"/>
    <w:tmpl w:val="8056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6731B"/>
    <w:multiLevelType w:val="multilevel"/>
    <w:tmpl w:val="5552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9084D"/>
    <w:multiLevelType w:val="multilevel"/>
    <w:tmpl w:val="5826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54EB5"/>
    <w:multiLevelType w:val="multilevel"/>
    <w:tmpl w:val="619882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702FF3"/>
    <w:multiLevelType w:val="multilevel"/>
    <w:tmpl w:val="7386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F41D78"/>
    <w:multiLevelType w:val="multilevel"/>
    <w:tmpl w:val="59B040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D3E72"/>
    <w:multiLevelType w:val="multilevel"/>
    <w:tmpl w:val="9F54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AA2F42"/>
    <w:multiLevelType w:val="multilevel"/>
    <w:tmpl w:val="5FAE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C0520"/>
    <w:multiLevelType w:val="multilevel"/>
    <w:tmpl w:val="A320A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81DA9"/>
    <w:multiLevelType w:val="multilevel"/>
    <w:tmpl w:val="11D4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D90B3D"/>
    <w:multiLevelType w:val="multilevel"/>
    <w:tmpl w:val="928C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EE4789"/>
    <w:multiLevelType w:val="multilevel"/>
    <w:tmpl w:val="273E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451F46"/>
    <w:multiLevelType w:val="hybridMultilevel"/>
    <w:tmpl w:val="E24E678C"/>
    <w:lvl w:ilvl="0" w:tplc="CB0C3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04337"/>
    <w:multiLevelType w:val="hybridMultilevel"/>
    <w:tmpl w:val="BB92438C"/>
    <w:lvl w:ilvl="0" w:tplc="CB0C3B42">
      <w:start w:val="1"/>
      <w:numFmt w:val="bullet"/>
      <w:lvlText w:val=""/>
      <w:lvlJc w:val="left"/>
      <w:pPr>
        <w:ind w:left="7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11"/>
  </w:num>
  <w:num w:numId="6">
    <w:abstractNumId w:val="24"/>
  </w:num>
  <w:num w:numId="7">
    <w:abstractNumId w:val="22"/>
  </w:num>
  <w:num w:numId="8">
    <w:abstractNumId w:val="23"/>
  </w:num>
  <w:num w:numId="9">
    <w:abstractNumId w:val="20"/>
  </w:num>
  <w:num w:numId="10">
    <w:abstractNumId w:val="6"/>
  </w:num>
  <w:num w:numId="11">
    <w:abstractNumId w:val="19"/>
  </w:num>
  <w:num w:numId="12">
    <w:abstractNumId w:val="9"/>
  </w:num>
  <w:num w:numId="13">
    <w:abstractNumId w:val="18"/>
  </w:num>
  <w:num w:numId="14">
    <w:abstractNumId w:val="13"/>
  </w:num>
  <w:num w:numId="15">
    <w:abstractNumId w:val="21"/>
  </w:num>
  <w:num w:numId="16">
    <w:abstractNumId w:val="8"/>
  </w:num>
  <w:num w:numId="17">
    <w:abstractNumId w:val="15"/>
  </w:num>
  <w:num w:numId="18">
    <w:abstractNumId w:val="14"/>
  </w:num>
  <w:num w:numId="19">
    <w:abstractNumId w:val="0"/>
  </w:num>
  <w:num w:numId="20">
    <w:abstractNumId w:val="17"/>
  </w:num>
  <w:num w:numId="21">
    <w:abstractNumId w:val="25"/>
  </w:num>
  <w:num w:numId="22">
    <w:abstractNumId w:val="26"/>
  </w:num>
  <w:num w:numId="23">
    <w:abstractNumId w:val="2"/>
  </w:num>
  <w:num w:numId="24">
    <w:abstractNumId w:val="4"/>
  </w:num>
  <w:num w:numId="25">
    <w:abstractNumId w:val="16"/>
  </w:num>
  <w:num w:numId="26">
    <w:abstractNumId w:val="5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26"/>
    <w:rsid w:val="00000A4A"/>
    <w:rsid w:val="00005290"/>
    <w:rsid w:val="00005378"/>
    <w:rsid w:val="00010502"/>
    <w:rsid w:val="000116F4"/>
    <w:rsid w:val="00020156"/>
    <w:rsid w:val="00022942"/>
    <w:rsid w:val="0002767E"/>
    <w:rsid w:val="000308A7"/>
    <w:rsid w:val="0003391B"/>
    <w:rsid w:val="00034556"/>
    <w:rsid w:val="00036858"/>
    <w:rsid w:val="00040458"/>
    <w:rsid w:val="0004084A"/>
    <w:rsid w:val="00042377"/>
    <w:rsid w:val="00045D16"/>
    <w:rsid w:val="00052A7C"/>
    <w:rsid w:val="000532BE"/>
    <w:rsid w:val="000534CB"/>
    <w:rsid w:val="0005408F"/>
    <w:rsid w:val="000561ED"/>
    <w:rsid w:val="00061D30"/>
    <w:rsid w:val="00062B37"/>
    <w:rsid w:val="00062BCA"/>
    <w:rsid w:val="000636F8"/>
    <w:rsid w:val="00064593"/>
    <w:rsid w:val="000645AF"/>
    <w:rsid w:val="000674E7"/>
    <w:rsid w:val="00074F8E"/>
    <w:rsid w:val="00077154"/>
    <w:rsid w:val="00080B37"/>
    <w:rsid w:val="00081406"/>
    <w:rsid w:val="000820BA"/>
    <w:rsid w:val="0008592F"/>
    <w:rsid w:val="0008635A"/>
    <w:rsid w:val="0009018A"/>
    <w:rsid w:val="00091183"/>
    <w:rsid w:val="00091B80"/>
    <w:rsid w:val="000929C6"/>
    <w:rsid w:val="00092C1F"/>
    <w:rsid w:val="00093467"/>
    <w:rsid w:val="000949E1"/>
    <w:rsid w:val="0009663D"/>
    <w:rsid w:val="000A2115"/>
    <w:rsid w:val="000A309F"/>
    <w:rsid w:val="000A37E0"/>
    <w:rsid w:val="000A755A"/>
    <w:rsid w:val="000A7C86"/>
    <w:rsid w:val="000B3757"/>
    <w:rsid w:val="000B782E"/>
    <w:rsid w:val="000B78FE"/>
    <w:rsid w:val="000C0AA9"/>
    <w:rsid w:val="000C259A"/>
    <w:rsid w:val="000C585F"/>
    <w:rsid w:val="000C741A"/>
    <w:rsid w:val="000C7DA8"/>
    <w:rsid w:val="000D4AAE"/>
    <w:rsid w:val="000D4C0C"/>
    <w:rsid w:val="000E1C94"/>
    <w:rsid w:val="000E2B0F"/>
    <w:rsid w:val="000E2F7E"/>
    <w:rsid w:val="000E4EC7"/>
    <w:rsid w:val="000F12BB"/>
    <w:rsid w:val="000F269C"/>
    <w:rsid w:val="000F2FBA"/>
    <w:rsid w:val="000F450B"/>
    <w:rsid w:val="000F7522"/>
    <w:rsid w:val="00100367"/>
    <w:rsid w:val="001026E9"/>
    <w:rsid w:val="001029DA"/>
    <w:rsid w:val="00102D19"/>
    <w:rsid w:val="00105A90"/>
    <w:rsid w:val="00106B80"/>
    <w:rsid w:val="00110010"/>
    <w:rsid w:val="00112CA7"/>
    <w:rsid w:val="00115DE3"/>
    <w:rsid w:val="00117213"/>
    <w:rsid w:val="001173EF"/>
    <w:rsid w:val="00117C66"/>
    <w:rsid w:val="0012060F"/>
    <w:rsid w:val="001208D8"/>
    <w:rsid w:val="00122701"/>
    <w:rsid w:val="0012321B"/>
    <w:rsid w:val="0012327F"/>
    <w:rsid w:val="001244DB"/>
    <w:rsid w:val="00124B90"/>
    <w:rsid w:val="00124E3A"/>
    <w:rsid w:val="00125FA0"/>
    <w:rsid w:val="0012632A"/>
    <w:rsid w:val="001305FF"/>
    <w:rsid w:val="001308DD"/>
    <w:rsid w:val="00131DD6"/>
    <w:rsid w:val="00136078"/>
    <w:rsid w:val="00143E76"/>
    <w:rsid w:val="001449E0"/>
    <w:rsid w:val="00146637"/>
    <w:rsid w:val="00146FAB"/>
    <w:rsid w:val="0015085D"/>
    <w:rsid w:val="00150883"/>
    <w:rsid w:val="00150F84"/>
    <w:rsid w:val="0015251B"/>
    <w:rsid w:val="001531A6"/>
    <w:rsid w:val="00153467"/>
    <w:rsid w:val="001662C6"/>
    <w:rsid w:val="00173BAC"/>
    <w:rsid w:val="00174D06"/>
    <w:rsid w:val="00176E4B"/>
    <w:rsid w:val="00177C23"/>
    <w:rsid w:val="001828E4"/>
    <w:rsid w:val="00186568"/>
    <w:rsid w:val="00187326"/>
    <w:rsid w:val="00187A50"/>
    <w:rsid w:val="00191666"/>
    <w:rsid w:val="00195458"/>
    <w:rsid w:val="0019652D"/>
    <w:rsid w:val="001A336C"/>
    <w:rsid w:val="001A4506"/>
    <w:rsid w:val="001B317F"/>
    <w:rsid w:val="001B350B"/>
    <w:rsid w:val="001B50EC"/>
    <w:rsid w:val="001B595D"/>
    <w:rsid w:val="001B5E31"/>
    <w:rsid w:val="001B6783"/>
    <w:rsid w:val="001C4632"/>
    <w:rsid w:val="001C555D"/>
    <w:rsid w:val="001C5852"/>
    <w:rsid w:val="001C7E28"/>
    <w:rsid w:val="001D0FFA"/>
    <w:rsid w:val="001D356B"/>
    <w:rsid w:val="001D38B1"/>
    <w:rsid w:val="001D5040"/>
    <w:rsid w:val="001D5953"/>
    <w:rsid w:val="001D77F6"/>
    <w:rsid w:val="001E4257"/>
    <w:rsid w:val="001E4994"/>
    <w:rsid w:val="001E68D0"/>
    <w:rsid w:val="001E6E4B"/>
    <w:rsid w:val="001F3257"/>
    <w:rsid w:val="001F5A54"/>
    <w:rsid w:val="001F6E0D"/>
    <w:rsid w:val="001F77E9"/>
    <w:rsid w:val="002077A1"/>
    <w:rsid w:val="00210711"/>
    <w:rsid w:val="00210A03"/>
    <w:rsid w:val="002115C5"/>
    <w:rsid w:val="002118A1"/>
    <w:rsid w:val="00212689"/>
    <w:rsid w:val="00213CFD"/>
    <w:rsid w:val="002160D3"/>
    <w:rsid w:val="00221C4C"/>
    <w:rsid w:val="00223C96"/>
    <w:rsid w:val="00226DB8"/>
    <w:rsid w:val="00230A83"/>
    <w:rsid w:val="0023178A"/>
    <w:rsid w:val="00231888"/>
    <w:rsid w:val="002325EB"/>
    <w:rsid w:val="0023518C"/>
    <w:rsid w:val="00246CBA"/>
    <w:rsid w:val="002470E0"/>
    <w:rsid w:val="0025288F"/>
    <w:rsid w:val="002533AC"/>
    <w:rsid w:val="002576BD"/>
    <w:rsid w:val="0026155E"/>
    <w:rsid w:val="00263F61"/>
    <w:rsid w:val="002641EE"/>
    <w:rsid w:val="00267BEA"/>
    <w:rsid w:val="00273799"/>
    <w:rsid w:val="002749B0"/>
    <w:rsid w:val="0028297D"/>
    <w:rsid w:val="0028439F"/>
    <w:rsid w:val="00286644"/>
    <w:rsid w:val="002909D1"/>
    <w:rsid w:val="00293BF8"/>
    <w:rsid w:val="00296F05"/>
    <w:rsid w:val="002A1822"/>
    <w:rsid w:val="002A1866"/>
    <w:rsid w:val="002A37AE"/>
    <w:rsid w:val="002A3B85"/>
    <w:rsid w:val="002A4A59"/>
    <w:rsid w:val="002B04A1"/>
    <w:rsid w:val="002B06A2"/>
    <w:rsid w:val="002B11EE"/>
    <w:rsid w:val="002B24ED"/>
    <w:rsid w:val="002B2EF0"/>
    <w:rsid w:val="002C0DA9"/>
    <w:rsid w:val="002C1F72"/>
    <w:rsid w:val="002C209E"/>
    <w:rsid w:val="002C3B4C"/>
    <w:rsid w:val="002D06D4"/>
    <w:rsid w:val="002D37A3"/>
    <w:rsid w:val="002D527A"/>
    <w:rsid w:val="002D5487"/>
    <w:rsid w:val="002D5629"/>
    <w:rsid w:val="002D7859"/>
    <w:rsid w:val="002E09AF"/>
    <w:rsid w:val="002E22E5"/>
    <w:rsid w:val="002E5CF0"/>
    <w:rsid w:val="002E637D"/>
    <w:rsid w:val="002F0B8B"/>
    <w:rsid w:val="002F1B17"/>
    <w:rsid w:val="002F3136"/>
    <w:rsid w:val="002F383F"/>
    <w:rsid w:val="002F5C5F"/>
    <w:rsid w:val="002F6EAD"/>
    <w:rsid w:val="002F761B"/>
    <w:rsid w:val="002F7B64"/>
    <w:rsid w:val="00301EF7"/>
    <w:rsid w:val="00303112"/>
    <w:rsid w:val="0030440A"/>
    <w:rsid w:val="00304BB8"/>
    <w:rsid w:val="0030552C"/>
    <w:rsid w:val="00306748"/>
    <w:rsid w:val="00313FC0"/>
    <w:rsid w:val="003156C3"/>
    <w:rsid w:val="00315AF4"/>
    <w:rsid w:val="00315F17"/>
    <w:rsid w:val="00316826"/>
    <w:rsid w:val="00321899"/>
    <w:rsid w:val="0032493B"/>
    <w:rsid w:val="003256CD"/>
    <w:rsid w:val="00326767"/>
    <w:rsid w:val="0032713F"/>
    <w:rsid w:val="00330216"/>
    <w:rsid w:val="00332B4F"/>
    <w:rsid w:val="00332BF6"/>
    <w:rsid w:val="00334F8D"/>
    <w:rsid w:val="003365CD"/>
    <w:rsid w:val="0034229F"/>
    <w:rsid w:val="0034335C"/>
    <w:rsid w:val="00344D03"/>
    <w:rsid w:val="00345DDE"/>
    <w:rsid w:val="00347EC7"/>
    <w:rsid w:val="0035292B"/>
    <w:rsid w:val="00354E9F"/>
    <w:rsid w:val="00355938"/>
    <w:rsid w:val="00356E45"/>
    <w:rsid w:val="00357479"/>
    <w:rsid w:val="0036061D"/>
    <w:rsid w:val="00360CAB"/>
    <w:rsid w:val="00365CB3"/>
    <w:rsid w:val="00370C8C"/>
    <w:rsid w:val="00371FCE"/>
    <w:rsid w:val="00373CCA"/>
    <w:rsid w:val="003818C3"/>
    <w:rsid w:val="00383112"/>
    <w:rsid w:val="00383530"/>
    <w:rsid w:val="003861A4"/>
    <w:rsid w:val="00387ED7"/>
    <w:rsid w:val="0039005B"/>
    <w:rsid w:val="0039217F"/>
    <w:rsid w:val="00396359"/>
    <w:rsid w:val="003A2796"/>
    <w:rsid w:val="003A27F5"/>
    <w:rsid w:val="003A3116"/>
    <w:rsid w:val="003A364D"/>
    <w:rsid w:val="003A6906"/>
    <w:rsid w:val="003B00BC"/>
    <w:rsid w:val="003B0938"/>
    <w:rsid w:val="003B1CE5"/>
    <w:rsid w:val="003B4C1A"/>
    <w:rsid w:val="003B7E67"/>
    <w:rsid w:val="003C2216"/>
    <w:rsid w:val="003C360D"/>
    <w:rsid w:val="003C36E8"/>
    <w:rsid w:val="003C5538"/>
    <w:rsid w:val="003C642D"/>
    <w:rsid w:val="003C7732"/>
    <w:rsid w:val="003D205F"/>
    <w:rsid w:val="003D3150"/>
    <w:rsid w:val="003D359B"/>
    <w:rsid w:val="003D6026"/>
    <w:rsid w:val="003E2E3E"/>
    <w:rsid w:val="003E4068"/>
    <w:rsid w:val="003E53EE"/>
    <w:rsid w:val="003F1F62"/>
    <w:rsid w:val="003F2636"/>
    <w:rsid w:val="003F2B5F"/>
    <w:rsid w:val="003F370E"/>
    <w:rsid w:val="003F4F46"/>
    <w:rsid w:val="003F74C9"/>
    <w:rsid w:val="003F762A"/>
    <w:rsid w:val="004004A3"/>
    <w:rsid w:val="00400C50"/>
    <w:rsid w:val="00401744"/>
    <w:rsid w:val="00403737"/>
    <w:rsid w:val="00403CB0"/>
    <w:rsid w:val="0041047C"/>
    <w:rsid w:val="00411EF8"/>
    <w:rsid w:val="00412353"/>
    <w:rsid w:val="00412AB2"/>
    <w:rsid w:val="00415ED1"/>
    <w:rsid w:val="004164F0"/>
    <w:rsid w:val="0041689B"/>
    <w:rsid w:val="0042135B"/>
    <w:rsid w:val="00421D63"/>
    <w:rsid w:val="004228EB"/>
    <w:rsid w:val="00422CD6"/>
    <w:rsid w:val="00425B47"/>
    <w:rsid w:val="0042643C"/>
    <w:rsid w:val="00426950"/>
    <w:rsid w:val="00436114"/>
    <w:rsid w:val="00436362"/>
    <w:rsid w:val="004406B8"/>
    <w:rsid w:val="00441CA7"/>
    <w:rsid w:val="00446969"/>
    <w:rsid w:val="0044733E"/>
    <w:rsid w:val="00447B98"/>
    <w:rsid w:val="00451FD1"/>
    <w:rsid w:val="00452B9B"/>
    <w:rsid w:val="00452F91"/>
    <w:rsid w:val="00453ADB"/>
    <w:rsid w:val="004555D4"/>
    <w:rsid w:val="0046213C"/>
    <w:rsid w:val="00464988"/>
    <w:rsid w:val="00465DD8"/>
    <w:rsid w:val="00473413"/>
    <w:rsid w:val="00474235"/>
    <w:rsid w:val="00474F62"/>
    <w:rsid w:val="0047753B"/>
    <w:rsid w:val="00483364"/>
    <w:rsid w:val="00483567"/>
    <w:rsid w:val="00483EAE"/>
    <w:rsid w:val="00483F58"/>
    <w:rsid w:val="004861E1"/>
    <w:rsid w:val="0048798F"/>
    <w:rsid w:val="004942C9"/>
    <w:rsid w:val="0049436A"/>
    <w:rsid w:val="00494DB2"/>
    <w:rsid w:val="00494F27"/>
    <w:rsid w:val="004956DD"/>
    <w:rsid w:val="004A318B"/>
    <w:rsid w:val="004A3D6C"/>
    <w:rsid w:val="004A46B5"/>
    <w:rsid w:val="004A4D1D"/>
    <w:rsid w:val="004A7F9C"/>
    <w:rsid w:val="004B058E"/>
    <w:rsid w:val="004B521D"/>
    <w:rsid w:val="004C5DC9"/>
    <w:rsid w:val="004C6A7A"/>
    <w:rsid w:val="004C799F"/>
    <w:rsid w:val="004D2177"/>
    <w:rsid w:val="004D3CF6"/>
    <w:rsid w:val="004D4B1E"/>
    <w:rsid w:val="004D4E19"/>
    <w:rsid w:val="004D52A5"/>
    <w:rsid w:val="004E068C"/>
    <w:rsid w:val="004E1228"/>
    <w:rsid w:val="004E1320"/>
    <w:rsid w:val="004E5986"/>
    <w:rsid w:val="004E68D5"/>
    <w:rsid w:val="004E6EED"/>
    <w:rsid w:val="004E7A7B"/>
    <w:rsid w:val="004E7E89"/>
    <w:rsid w:val="004F1569"/>
    <w:rsid w:val="004F3CCD"/>
    <w:rsid w:val="004F75DB"/>
    <w:rsid w:val="004F7697"/>
    <w:rsid w:val="0050013C"/>
    <w:rsid w:val="0050112D"/>
    <w:rsid w:val="00501710"/>
    <w:rsid w:val="00501D03"/>
    <w:rsid w:val="00501EEF"/>
    <w:rsid w:val="00501F2F"/>
    <w:rsid w:val="00502BDC"/>
    <w:rsid w:val="00502D6A"/>
    <w:rsid w:val="00505B52"/>
    <w:rsid w:val="00506D17"/>
    <w:rsid w:val="00510D29"/>
    <w:rsid w:val="00513168"/>
    <w:rsid w:val="0051379D"/>
    <w:rsid w:val="005138D8"/>
    <w:rsid w:val="00513D70"/>
    <w:rsid w:val="00515E50"/>
    <w:rsid w:val="005179DA"/>
    <w:rsid w:val="00517EE3"/>
    <w:rsid w:val="00523FCA"/>
    <w:rsid w:val="0052517C"/>
    <w:rsid w:val="00526157"/>
    <w:rsid w:val="00531C96"/>
    <w:rsid w:val="00533A23"/>
    <w:rsid w:val="005341FB"/>
    <w:rsid w:val="00540984"/>
    <w:rsid w:val="0054219E"/>
    <w:rsid w:val="00543EB4"/>
    <w:rsid w:val="00546802"/>
    <w:rsid w:val="00546997"/>
    <w:rsid w:val="005479B0"/>
    <w:rsid w:val="0055159C"/>
    <w:rsid w:val="00552BE4"/>
    <w:rsid w:val="00553B1A"/>
    <w:rsid w:val="00563E48"/>
    <w:rsid w:val="00564C20"/>
    <w:rsid w:val="00564D77"/>
    <w:rsid w:val="00566539"/>
    <w:rsid w:val="00566A26"/>
    <w:rsid w:val="00567E45"/>
    <w:rsid w:val="005749FF"/>
    <w:rsid w:val="00577959"/>
    <w:rsid w:val="00580590"/>
    <w:rsid w:val="00583A53"/>
    <w:rsid w:val="005852B7"/>
    <w:rsid w:val="0058780F"/>
    <w:rsid w:val="00587E68"/>
    <w:rsid w:val="005A007D"/>
    <w:rsid w:val="005A132E"/>
    <w:rsid w:val="005A27DE"/>
    <w:rsid w:val="005B1161"/>
    <w:rsid w:val="005B3C00"/>
    <w:rsid w:val="005B6F0D"/>
    <w:rsid w:val="005C0CC3"/>
    <w:rsid w:val="005C0CD7"/>
    <w:rsid w:val="005C3307"/>
    <w:rsid w:val="005C7368"/>
    <w:rsid w:val="005C7B57"/>
    <w:rsid w:val="005D03D2"/>
    <w:rsid w:val="005D0B75"/>
    <w:rsid w:val="005D3277"/>
    <w:rsid w:val="005D5A61"/>
    <w:rsid w:val="005D758A"/>
    <w:rsid w:val="005E598A"/>
    <w:rsid w:val="005E73AB"/>
    <w:rsid w:val="005F0D3A"/>
    <w:rsid w:val="005F183F"/>
    <w:rsid w:val="005F218A"/>
    <w:rsid w:val="005F55B8"/>
    <w:rsid w:val="005F5C90"/>
    <w:rsid w:val="00605F52"/>
    <w:rsid w:val="00612A47"/>
    <w:rsid w:val="00615ED7"/>
    <w:rsid w:val="006204EF"/>
    <w:rsid w:val="00620F14"/>
    <w:rsid w:val="00622283"/>
    <w:rsid w:val="00622828"/>
    <w:rsid w:val="00626813"/>
    <w:rsid w:val="00627AB8"/>
    <w:rsid w:val="006312EB"/>
    <w:rsid w:val="0063669C"/>
    <w:rsid w:val="00636BF7"/>
    <w:rsid w:val="006418D0"/>
    <w:rsid w:val="00644DAB"/>
    <w:rsid w:val="00644FCB"/>
    <w:rsid w:val="006459E5"/>
    <w:rsid w:val="00646588"/>
    <w:rsid w:val="00646E88"/>
    <w:rsid w:val="00651879"/>
    <w:rsid w:val="00652D5E"/>
    <w:rsid w:val="00653CE1"/>
    <w:rsid w:val="00655A87"/>
    <w:rsid w:val="006576E4"/>
    <w:rsid w:val="00657EBB"/>
    <w:rsid w:val="00661D28"/>
    <w:rsid w:val="00662087"/>
    <w:rsid w:val="0066484E"/>
    <w:rsid w:val="006663F2"/>
    <w:rsid w:val="00672B50"/>
    <w:rsid w:val="00674B0A"/>
    <w:rsid w:val="006775BB"/>
    <w:rsid w:val="006800E9"/>
    <w:rsid w:val="00682280"/>
    <w:rsid w:val="00682341"/>
    <w:rsid w:val="00682651"/>
    <w:rsid w:val="0068479E"/>
    <w:rsid w:val="006865A8"/>
    <w:rsid w:val="00691B12"/>
    <w:rsid w:val="00692831"/>
    <w:rsid w:val="00692915"/>
    <w:rsid w:val="00695067"/>
    <w:rsid w:val="006A0AEB"/>
    <w:rsid w:val="006A445D"/>
    <w:rsid w:val="006A5D29"/>
    <w:rsid w:val="006A6369"/>
    <w:rsid w:val="006A7EF9"/>
    <w:rsid w:val="006B0BBA"/>
    <w:rsid w:val="006B2271"/>
    <w:rsid w:val="006B3BD1"/>
    <w:rsid w:val="006B58CA"/>
    <w:rsid w:val="006B6DF4"/>
    <w:rsid w:val="006C3FA8"/>
    <w:rsid w:val="006C4A89"/>
    <w:rsid w:val="006C5DB5"/>
    <w:rsid w:val="006C694B"/>
    <w:rsid w:val="006C722C"/>
    <w:rsid w:val="006D37C5"/>
    <w:rsid w:val="006D3A25"/>
    <w:rsid w:val="006D610A"/>
    <w:rsid w:val="006E40E1"/>
    <w:rsid w:val="006E4D2C"/>
    <w:rsid w:val="006E5955"/>
    <w:rsid w:val="006E5A10"/>
    <w:rsid w:val="006E6E66"/>
    <w:rsid w:val="006F17C5"/>
    <w:rsid w:val="006F1B2D"/>
    <w:rsid w:val="006F22CA"/>
    <w:rsid w:val="006F29EB"/>
    <w:rsid w:val="006F6B84"/>
    <w:rsid w:val="007016CE"/>
    <w:rsid w:val="00701EB9"/>
    <w:rsid w:val="007026DA"/>
    <w:rsid w:val="00702B45"/>
    <w:rsid w:val="00704DF5"/>
    <w:rsid w:val="007059A5"/>
    <w:rsid w:val="00705E83"/>
    <w:rsid w:val="00707828"/>
    <w:rsid w:val="007104F8"/>
    <w:rsid w:val="007114EF"/>
    <w:rsid w:val="00713424"/>
    <w:rsid w:val="00713474"/>
    <w:rsid w:val="007143A8"/>
    <w:rsid w:val="00716350"/>
    <w:rsid w:val="00723C8E"/>
    <w:rsid w:val="00724A89"/>
    <w:rsid w:val="007253D0"/>
    <w:rsid w:val="00732AC1"/>
    <w:rsid w:val="00732FFB"/>
    <w:rsid w:val="00737E4A"/>
    <w:rsid w:val="00740592"/>
    <w:rsid w:val="00743EB7"/>
    <w:rsid w:val="00753514"/>
    <w:rsid w:val="007552A8"/>
    <w:rsid w:val="0075574E"/>
    <w:rsid w:val="00755A35"/>
    <w:rsid w:val="00757D47"/>
    <w:rsid w:val="0076042F"/>
    <w:rsid w:val="007615E1"/>
    <w:rsid w:val="0077143E"/>
    <w:rsid w:val="00771560"/>
    <w:rsid w:val="00771D41"/>
    <w:rsid w:val="007727F6"/>
    <w:rsid w:val="0077497C"/>
    <w:rsid w:val="007750F0"/>
    <w:rsid w:val="007805EC"/>
    <w:rsid w:val="00781357"/>
    <w:rsid w:val="00782D4E"/>
    <w:rsid w:val="007831C2"/>
    <w:rsid w:val="00785D14"/>
    <w:rsid w:val="007970DE"/>
    <w:rsid w:val="007A0476"/>
    <w:rsid w:val="007A14CB"/>
    <w:rsid w:val="007A15E6"/>
    <w:rsid w:val="007A3AEF"/>
    <w:rsid w:val="007A47C7"/>
    <w:rsid w:val="007A5398"/>
    <w:rsid w:val="007A5C43"/>
    <w:rsid w:val="007B1111"/>
    <w:rsid w:val="007B3BB2"/>
    <w:rsid w:val="007B7735"/>
    <w:rsid w:val="007C33A5"/>
    <w:rsid w:val="007C3B36"/>
    <w:rsid w:val="007C463A"/>
    <w:rsid w:val="007C5B10"/>
    <w:rsid w:val="007D3671"/>
    <w:rsid w:val="007D37B7"/>
    <w:rsid w:val="007D44A6"/>
    <w:rsid w:val="007D5BC9"/>
    <w:rsid w:val="007E658D"/>
    <w:rsid w:val="007E7506"/>
    <w:rsid w:val="007F1A17"/>
    <w:rsid w:val="007F5A8A"/>
    <w:rsid w:val="007F5D63"/>
    <w:rsid w:val="007F731A"/>
    <w:rsid w:val="00800518"/>
    <w:rsid w:val="008013F0"/>
    <w:rsid w:val="00801E8F"/>
    <w:rsid w:val="008023E2"/>
    <w:rsid w:val="0080430B"/>
    <w:rsid w:val="008048C6"/>
    <w:rsid w:val="008056E4"/>
    <w:rsid w:val="00807BEF"/>
    <w:rsid w:val="00812B68"/>
    <w:rsid w:val="00813747"/>
    <w:rsid w:val="00814E1E"/>
    <w:rsid w:val="008213DB"/>
    <w:rsid w:val="0082316B"/>
    <w:rsid w:val="0082343B"/>
    <w:rsid w:val="00824B8E"/>
    <w:rsid w:val="00825C9D"/>
    <w:rsid w:val="00826790"/>
    <w:rsid w:val="00826890"/>
    <w:rsid w:val="00826C81"/>
    <w:rsid w:val="00841F77"/>
    <w:rsid w:val="008453E5"/>
    <w:rsid w:val="00847763"/>
    <w:rsid w:val="0085046C"/>
    <w:rsid w:val="00852A1F"/>
    <w:rsid w:val="0085306F"/>
    <w:rsid w:val="00855696"/>
    <w:rsid w:val="00860014"/>
    <w:rsid w:val="008651D6"/>
    <w:rsid w:val="008651EA"/>
    <w:rsid w:val="0087329B"/>
    <w:rsid w:val="00874A6B"/>
    <w:rsid w:val="00874B08"/>
    <w:rsid w:val="0087669E"/>
    <w:rsid w:val="00877137"/>
    <w:rsid w:val="00881330"/>
    <w:rsid w:val="00894B98"/>
    <w:rsid w:val="008970A1"/>
    <w:rsid w:val="00897EE1"/>
    <w:rsid w:val="008A0632"/>
    <w:rsid w:val="008A0647"/>
    <w:rsid w:val="008A0D13"/>
    <w:rsid w:val="008A2726"/>
    <w:rsid w:val="008B05CB"/>
    <w:rsid w:val="008B06B9"/>
    <w:rsid w:val="008B4054"/>
    <w:rsid w:val="008B4EA9"/>
    <w:rsid w:val="008C12F2"/>
    <w:rsid w:val="008C1755"/>
    <w:rsid w:val="008C3738"/>
    <w:rsid w:val="008C38ED"/>
    <w:rsid w:val="008C3BEC"/>
    <w:rsid w:val="008C6E6D"/>
    <w:rsid w:val="008D1763"/>
    <w:rsid w:val="008D238D"/>
    <w:rsid w:val="008D2B65"/>
    <w:rsid w:val="008D37CA"/>
    <w:rsid w:val="008D62E8"/>
    <w:rsid w:val="008E01D5"/>
    <w:rsid w:val="008E0E16"/>
    <w:rsid w:val="008E1D9C"/>
    <w:rsid w:val="008E4F20"/>
    <w:rsid w:val="008E5D5D"/>
    <w:rsid w:val="008E67CF"/>
    <w:rsid w:val="008F15D4"/>
    <w:rsid w:val="008F186C"/>
    <w:rsid w:val="008F62B9"/>
    <w:rsid w:val="00904EDA"/>
    <w:rsid w:val="00907E76"/>
    <w:rsid w:val="009130A2"/>
    <w:rsid w:val="00914F1F"/>
    <w:rsid w:val="00921C75"/>
    <w:rsid w:val="00923092"/>
    <w:rsid w:val="009236BC"/>
    <w:rsid w:val="00927BF5"/>
    <w:rsid w:val="00930EE4"/>
    <w:rsid w:val="009322D0"/>
    <w:rsid w:val="0093420C"/>
    <w:rsid w:val="009356ED"/>
    <w:rsid w:val="009360A5"/>
    <w:rsid w:val="00937A75"/>
    <w:rsid w:val="00942906"/>
    <w:rsid w:val="00943D30"/>
    <w:rsid w:val="0094518E"/>
    <w:rsid w:val="00952FF5"/>
    <w:rsid w:val="009539A6"/>
    <w:rsid w:val="00953C66"/>
    <w:rsid w:val="00953E6E"/>
    <w:rsid w:val="00954D16"/>
    <w:rsid w:val="0096149B"/>
    <w:rsid w:val="00963246"/>
    <w:rsid w:val="009632A2"/>
    <w:rsid w:val="00963E38"/>
    <w:rsid w:val="0096581B"/>
    <w:rsid w:val="00965AFA"/>
    <w:rsid w:val="00965CA9"/>
    <w:rsid w:val="0097211A"/>
    <w:rsid w:val="00973EA0"/>
    <w:rsid w:val="009742C6"/>
    <w:rsid w:val="0097554E"/>
    <w:rsid w:val="0098146C"/>
    <w:rsid w:val="00987E24"/>
    <w:rsid w:val="0099187C"/>
    <w:rsid w:val="00993019"/>
    <w:rsid w:val="009938B8"/>
    <w:rsid w:val="009945E2"/>
    <w:rsid w:val="00996EE3"/>
    <w:rsid w:val="009A5E56"/>
    <w:rsid w:val="009B0D1C"/>
    <w:rsid w:val="009B18CD"/>
    <w:rsid w:val="009B2919"/>
    <w:rsid w:val="009B30CA"/>
    <w:rsid w:val="009B3E14"/>
    <w:rsid w:val="009B4D26"/>
    <w:rsid w:val="009B6A52"/>
    <w:rsid w:val="009B6ADB"/>
    <w:rsid w:val="009B7067"/>
    <w:rsid w:val="009C1D13"/>
    <w:rsid w:val="009C3A56"/>
    <w:rsid w:val="009C3E83"/>
    <w:rsid w:val="009C4253"/>
    <w:rsid w:val="009C7FF4"/>
    <w:rsid w:val="009D0EE2"/>
    <w:rsid w:val="009D27CC"/>
    <w:rsid w:val="009D7590"/>
    <w:rsid w:val="009D7C4C"/>
    <w:rsid w:val="009E5B40"/>
    <w:rsid w:val="009E7898"/>
    <w:rsid w:val="009E7C51"/>
    <w:rsid w:val="009F19D2"/>
    <w:rsid w:val="009F1A3F"/>
    <w:rsid w:val="009F3E06"/>
    <w:rsid w:val="009F7763"/>
    <w:rsid w:val="00A00B6A"/>
    <w:rsid w:val="00A00D28"/>
    <w:rsid w:val="00A0257F"/>
    <w:rsid w:val="00A0311D"/>
    <w:rsid w:val="00A034FC"/>
    <w:rsid w:val="00A04C4F"/>
    <w:rsid w:val="00A112E9"/>
    <w:rsid w:val="00A13A6A"/>
    <w:rsid w:val="00A16EF3"/>
    <w:rsid w:val="00A20A7F"/>
    <w:rsid w:val="00A212CC"/>
    <w:rsid w:val="00A22570"/>
    <w:rsid w:val="00A22C4A"/>
    <w:rsid w:val="00A232C5"/>
    <w:rsid w:val="00A24F41"/>
    <w:rsid w:val="00A27778"/>
    <w:rsid w:val="00A3090D"/>
    <w:rsid w:val="00A30D16"/>
    <w:rsid w:val="00A31BA5"/>
    <w:rsid w:val="00A32EE9"/>
    <w:rsid w:val="00A3367A"/>
    <w:rsid w:val="00A35468"/>
    <w:rsid w:val="00A3681D"/>
    <w:rsid w:val="00A37507"/>
    <w:rsid w:val="00A41FC8"/>
    <w:rsid w:val="00A43AD4"/>
    <w:rsid w:val="00A44227"/>
    <w:rsid w:val="00A474B3"/>
    <w:rsid w:val="00A47A3A"/>
    <w:rsid w:val="00A52DFB"/>
    <w:rsid w:val="00A5334E"/>
    <w:rsid w:val="00A5469B"/>
    <w:rsid w:val="00A548F8"/>
    <w:rsid w:val="00A56510"/>
    <w:rsid w:val="00A61764"/>
    <w:rsid w:val="00A632AC"/>
    <w:rsid w:val="00A644C5"/>
    <w:rsid w:val="00A64D94"/>
    <w:rsid w:val="00A6782E"/>
    <w:rsid w:val="00A72710"/>
    <w:rsid w:val="00A801FC"/>
    <w:rsid w:val="00A80D9D"/>
    <w:rsid w:val="00A80FE0"/>
    <w:rsid w:val="00A813A3"/>
    <w:rsid w:val="00A81CE2"/>
    <w:rsid w:val="00A81F94"/>
    <w:rsid w:val="00A83375"/>
    <w:rsid w:val="00A84F04"/>
    <w:rsid w:val="00A935BE"/>
    <w:rsid w:val="00A9580D"/>
    <w:rsid w:val="00A95B5F"/>
    <w:rsid w:val="00A95E08"/>
    <w:rsid w:val="00AA126A"/>
    <w:rsid w:val="00AA13C6"/>
    <w:rsid w:val="00AA4D34"/>
    <w:rsid w:val="00AA5CA3"/>
    <w:rsid w:val="00AB58CE"/>
    <w:rsid w:val="00AB5946"/>
    <w:rsid w:val="00AB6C8A"/>
    <w:rsid w:val="00AB7C24"/>
    <w:rsid w:val="00AC160A"/>
    <w:rsid w:val="00AC5394"/>
    <w:rsid w:val="00AC5F1B"/>
    <w:rsid w:val="00AD1E9B"/>
    <w:rsid w:val="00AD3AF3"/>
    <w:rsid w:val="00AD4C8F"/>
    <w:rsid w:val="00AD5598"/>
    <w:rsid w:val="00AE2AE4"/>
    <w:rsid w:val="00AE2E37"/>
    <w:rsid w:val="00AE42D0"/>
    <w:rsid w:val="00AE5FC4"/>
    <w:rsid w:val="00AE6911"/>
    <w:rsid w:val="00AE6DFA"/>
    <w:rsid w:val="00AF01A0"/>
    <w:rsid w:val="00AF26FD"/>
    <w:rsid w:val="00AF3413"/>
    <w:rsid w:val="00AF7A76"/>
    <w:rsid w:val="00B01637"/>
    <w:rsid w:val="00B034F3"/>
    <w:rsid w:val="00B03716"/>
    <w:rsid w:val="00B04E0E"/>
    <w:rsid w:val="00B06275"/>
    <w:rsid w:val="00B06FE9"/>
    <w:rsid w:val="00B153B9"/>
    <w:rsid w:val="00B245B4"/>
    <w:rsid w:val="00B249CC"/>
    <w:rsid w:val="00B3376D"/>
    <w:rsid w:val="00B3491E"/>
    <w:rsid w:val="00B34C8D"/>
    <w:rsid w:val="00B351A7"/>
    <w:rsid w:val="00B35D62"/>
    <w:rsid w:val="00B365A5"/>
    <w:rsid w:val="00B424CF"/>
    <w:rsid w:val="00B45EBD"/>
    <w:rsid w:val="00B46D97"/>
    <w:rsid w:val="00B4706D"/>
    <w:rsid w:val="00B473D7"/>
    <w:rsid w:val="00B60C91"/>
    <w:rsid w:val="00B60F20"/>
    <w:rsid w:val="00B63D58"/>
    <w:rsid w:val="00B664C8"/>
    <w:rsid w:val="00B66ECB"/>
    <w:rsid w:val="00B70726"/>
    <w:rsid w:val="00B70CFC"/>
    <w:rsid w:val="00B7593A"/>
    <w:rsid w:val="00B769D1"/>
    <w:rsid w:val="00B810AC"/>
    <w:rsid w:val="00B81B36"/>
    <w:rsid w:val="00B921C9"/>
    <w:rsid w:val="00B927E3"/>
    <w:rsid w:val="00B92A32"/>
    <w:rsid w:val="00B92D88"/>
    <w:rsid w:val="00B935D6"/>
    <w:rsid w:val="00B95963"/>
    <w:rsid w:val="00B96A92"/>
    <w:rsid w:val="00B97EA6"/>
    <w:rsid w:val="00BA0B9D"/>
    <w:rsid w:val="00BA0EBC"/>
    <w:rsid w:val="00BA2FF7"/>
    <w:rsid w:val="00BA3E10"/>
    <w:rsid w:val="00BB2362"/>
    <w:rsid w:val="00BB330B"/>
    <w:rsid w:val="00BB61FC"/>
    <w:rsid w:val="00BB6904"/>
    <w:rsid w:val="00BB6A4D"/>
    <w:rsid w:val="00BC23C6"/>
    <w:rsid w:val="00BC5425"/>
    <w:rsid w:val="00BC6A90"/>
    <w:rsid w:val="00BD53CA"/>
    <w:rsid w:val="00BD5B13"/>
    <w:rsid w:val="00BD5FC7"/>
    <w:rsid w:val="00BD7DD7"/>
    <w:rsid w:val="00BE0001"/>
    <w:rsid w:val="00BE01E3"/>
    <w:rsid w:val="00BE10FA"/>
    <w:rsid w:val="00BE1363"/>
    <w:rsid w:val="00BE3C09"/>
    <w:rsid w:val="00BE6D2B"/>
    <w:rsid w:val="00BE6F7B"/>
    <w:rsid w:val="00BE7AB6"/>
    <w:rsid w:val="00BF0AD1"/>
    <w:rsid w:val="00BF0C82"/>
    <w:rsid w:val="00BF3C7D"/>
    <w:rsid w:val="00BF5A66"/>
    <w:rsid w:val="00BF6CF1"/>
    <w:rsid w:val="00BF745E"/>
    <w:rsid w:val="00C01F43"/>
    <w:rsid w:val="00C03DE6"/>
    <w:rsid w:val="00C04ED3"/>
    <w:rsid w:val="00C05961"/>
    <w:rsid w:val="00C0662E"/>
    <w:rsid w:val="00C071E8"/>
    <w:rsid w:val="00C11B1C"/>
    <w:rsid w:val="00C130FA"/>
    <w:rsid w:val="00C17C1F"/>
    <w:rsid w:val="00C22052"/>
    <w:rsid w:val="00C23491"/>
    <w:rsid w:val="00C26449"/>
    <w:rsid w:val="00C26517"/>
    <w:rsid w:val="00C30DD2"/>
    <w:rsid w:val="00C3499A"/>
    <w:rsid w:val="00C4450C"/>
    <w:rsid w:val="00C46179"/>
    <w:rsid w:val="00C50B03"/>
    <w:rsid w:val="00C51F09"/>
    <w:rsid w:val="00C52BF5"/>
    <w:rsid w:val="00C646D8"/>
    <w:rsid w:val="00C70A2B"/>
    <w:rsid w:val="00C7112A"/>
    <w:rsid w:val="00C720B4"/>
    <w:rsid w:val="00C723B3"/>
    <w:rsid w:val="00C77ACB"/>
    <w:rsid w:val="00C8282F"/>
    <w:rsid w:val="00C85C49"/>
    <w:rsid w:val="00C85DB4"/>
    <w:rsid w:val="00C876E6"/>
    <w:rsid w:val="00C90A85"/>
    <w:rsid w:val="00C93E20"/>
    <w:rsid w:val="00C94BD0"/>
    <w:rsid w:val="00C94C39"/>
    <w:rsid w:val="00CA4CEA"/>
    <w:rsid w:val="00CA74C0"/>
    <w:rsid w:val="00CB0A18"/>
    <w:rsid w:val="00CB0C15"/>
    <w:rsid w:val="00CB2118"/>
    <w:rsid w:val="00CB5803"/>
    <w:rsid w:val="00CB7BC0"/>
    <w:rsid w:val="00CC1F67"/>
    <w:rsid w:val="00CC1F92"/>
    <w:rsid w:val="00CC516A"/>
    <w:rsid w:val="00CC6D87"/>
    <w:rsid w:val="00CC6DC9"/>
    <w:rsid w:val="00CD04C3"/>
    <w:rsid w:val="00CD058B"/>
    <w:rsid w:val="00CD0F56"/>
    <w:rsid w:val="00CD3E4A"/>
    <w:rsid w:val="00CD487E"/>
    <w:rsid w:val="00CD6463"/>
    <w:rsid w:val="00CE3AC3"/>
    <w:rsid w:val="00CE5317"/>
    <w:rsid w:val="00CE5768"/>
    <w:rsid w:val="00CE5FC3"/>
    <w:rsid w:val="00CE747B"/>
    <w:rsid w:val="00CF05FF"/>
    <w:rsid w:val="00CF12B9"/>
    <w:rsid w:val="00CF53B1"/>
    <w:rsid w:val="00D016FC"/>
    <w:rsid w:val="00D03196"/>
    <w:rsid w:val="00D0760E"/>
    <w:rsid w:val="00D07E27"/>
    <w:rsid w:val="00D10A62"/>
    <w:rsid w:val="00D13F03"/>
    <w:rsid w:val="00D16020"/>
    <w:rsid w:val="00D16982"/>
    <w:rsid w:val="00D20BD4"/>
    <w:rsid w:val="00D21E7B"/>
    <w:rsid w:val="00D23017"/>
    <w:rsid w:val="00D241EB"/>
    <w:rsid w:val="00D307D9"/>
    <w:rsid w:val="00D33ED0"/>
    <w:rsid w:val="00D43A09"/>
    <w:rsid w:val="00D51BE9"/>
    <w:rsid w:val="00D54189"/>
    <w:rsid w:val="00D578BD"/>
    <w:rsid w:val="00D57939"/>
    <w:rsid w:val="00D62C54"/>
    <w:rsid w:val="00D63F1F"/>
    <w:rsid w:val="00D6790C"/>
    <w:rsid w:val="00D70574"/>
    <w:rsid w:val="00D70FFD"/>
    <w:rsid w:val="00D71B0B"/>
    <w:rsid w:val="00D72FF1"/>
    <w:rsid w:val="00D75507"/>
    <w:rsid w:val="00D75CAE"/>
    <w:rsid w:val="00D76DA8"/>
    <w:rsid w:val="00D8044E"/>
    <w:rsid w:val="00D8353A"/>
    <w:rsid w:val="00D846B1"/>
    <w:rsid w:val="00D86480"/>
    <w:rsid w:val="00D90344"/>
    <w:rsid w:val="00D926B5"/>
    <w:rsid w:val="00D96126"/>
    <w:rsid w:val="00DA0C85"/>
    <w:rsid w:val="00DA2FD8"/>
    <w:rsid w:val="00DA3366"/>
    <w:rsid w:val="00DA3AFD"/>
    <w:rsid w:val="00DA567C"/>
    <w:rsid w:val="00DA5EE3"/>
    <w:rsid w:val="00DA6B68"/>
    <w:rsid w:val="00DB04BA"/>
    <w:rsid w:val="00DB2278"/>
    <w:rsid w:val="00DB4DED"/>
    <w:rsid w:val="00DB7B33"/>
    <w:rsid w:val="00DC2255"/>
    <w:rsid w:val="00DD0363"/>
    <w:rsid w:val="00DD06A4"/>
    <w:rsid w:val="00DD0777"/>
    <w:rsid w:val="00DD1C5F"/>
    <w:rsid w:val="00DD5197"/>
    <w:rsid w:val="00DE49F0"/>
    <w:rsid w:val="00DE792A"/>
    <w:rsid w:val="00DF0476"/>
    <w:rsid w:val="00DF1A03"/>
    <w:rsid w:val="00DF3611"/>
    <w:rsid w:val="00DF711C"/>
    <w:rsid w:val="00E039AB"/>
    <w:rsid w:val="00E040E5"/>
    <w:rsid w:val="00E15253"/>
    <w:rsid w:val="00E23897"/>
    <w:rsid w:val="00E25E0A"/>
    <w:rsid w:val="00E4142E"/>
    <w:rsid w:val="00E415F1"/>
    <w:rsid w:val="00E42799"/>
    <w:rsid w:val="00E44354"/>
    <w:rsid w:val="00E46B8B"/>
    <w:rsid w:val="00E474BE"/>
    <w:rsid w:val="00E56AC6"/>
    <w:rsid w:val="00E571ED"/>
    <w:rsid w:val="00E607B1"/>
    <w:rsid w:val="00E6099A"/>
    <w:rsid w:val="00E60DB7"/>
    <w:rsid w:val="00E60EFB"/>
    <w:rsid w:val="00E612D0"/>
    <w:rsid w:val="00E62FD1"/>
    <w:rsid w:val="00E6741B"/>
    <w:rsid w:val="00E67B9B"/>
    <w:rsid w:val="00E67BB6"/>
    <w:rsid w:val="00E71015"/>
    <w:rsid w:val="00E717F2"/>
    <w:rsid w:val="00E94783"/>
    <w:rsid w:val="00EA1595"/>
    <w:rsid w:val="00EA5B72"/>
    <w:rsid w:val="00EB0E05"/>
    <w:rsid w:val="00EB5359"/>
    <w:rsid w:val="00EB7368"/>
    <w:rsid w:val="00EC18EC"/>
    <w:rsid w:val="00EC3EB2"/>
    <w:rsid w:val="00EC413B"/>
    <w:rsid w:val="00EC4442"/>
    <w:rsid w:val="00EC5585"/>
    <w:rsid w:val="00EC5AFD"/>
    <w:rsid w:val="00ED2C05"/>
    <w:rsid w:val="00ED3EE5"/>
    <w:rsid w:val="00ED4841"/>
    <w:rsid w:val="00ED6080"/>
    <w:rsid w:val="00EE0005"/>
    <w:rsid w:val="00EE28F7"/>
    <w:rsid w:val="00EE4BBF"/>
    <w:rsid w:val="00EE5DD5"/>
    <w:rsid w:val="00EE7686"/>
    <w:rsid w:val="00EF589C"/>
    <w:rsid w:val="00EF645C"/>
    <w:rsid w:val="00F00DCE"/>
    <w:rsid w:val="00F012FB"/>
    <w:rsid w:val="00F01C36"/>
    <w:rsid w:val="00F03642"/>
    <w:rsid w:val="00F03A8B"/>
    <w:rsid w:val="00F05356"/>
    <w:rsid w:val="00F072FF"/>
    <w:rsid w:val="00F11BDD"/>
    <w:rsid w:val="00F13495"/>
    <w:rsid w:val="00F15F02"/>
    <w:rsid w:val="00F16942"/>
    <w:rsid w:val="00F16AAC"/>
    <w:rsid w:val="00F17273"/>
    <w:rsid w:val="00F206BE"/>
    <w:rsid w:val="00F21972"/>
    <w:rsid w:val="00F24256"/>
    <w:rsid w:val="00F24CB9"/>
    <w:rsid w:val="00F2666A"/>
    <w:rsid w:val="00F30558"/>
    <w:rsid w:val="00F31C61"/>
    <w:rsid w:val="00F34BF8"/>
    <w:rsid w:val="00F353AB"/>
    <w:rsid w:val="00F37D2B"/>
    <w:rsid w:val="00F4135A"/>
    <w:rsid w:val="00F4367F"/>
    <w:rsid w:val="00F44703"/>
    <w:rsid w:val="00F4563C"/>
    <w:rsid w:val="00F463F3"/>
    <w:rsid w:val="00F50CE8"/>
    <w:rsid w:val="00F55B52"/>
    <w:rsid w:val="00F575D7"/>
    <w:rsid w:val="00F60660"/>
    <w:rsid w:val="00F6180E"/>
    <w:rsid w:val="00F62C42"/>
    <w:rsid w:val="00F63202"/>
    <w:rsid w:val="00F65BDF"/>
    <w:rsid w:val="00F66337"/>
    <w:rsid w:val="00F66411"/>
    <w:rsid w:val="00F66C8B"/>
    <w:rsid w:val="00F67133"/>
    <w:rsid w:val="00F71A1A"/>
    <w:rsid w:val="00F7236B"/>
    <w:rsid w:val="00F72C6E"/>
    <w:rsid w:val="00F738F7"/>
    <w:rsid w:val="00F74C0B"/>
    <w:rsid w:val="00F7567B"/>
    <w:rsid w:val="00F76387"/>
    <w:rsid w:val="00F81B07"/>
    <w:rsid w:val="00F833C9"/>
    <w:rsid w:val="00F844D5"/>
    <w:rsid w:val="00F847DD"/>
    <w:rsid w:val="00F84E74"/>
    <w:rsid w:val="00F86BA1"/>
    <w:rsid w:val="00F9212D"/>
    <w:rsid w:val="00FA2BEA"/>
    <w:rsid w:val="00FA5655"/>
    <w:rsid w:val="00FB0F62"/>
    <w:rsid w:val="00FB2216"/>
    <w:rsid w:val="00FB5C76"/>
    <w:rsid w:val="00FC1D1E"/>
    <w:rsid w:val="00FD097F"/>
    <w:rsid w:val="00FD1568"/>
    <w:rsid w:val="00FD23D4"/>
    <w:rsid w:val="00FD30F8"/>
    <w:rsid w:val="00FD55A7"/>
    <w:rsid w:val="00FD75CD"/>
    <w:rsid w:val="00FD77B3"/>
    <w:rsid w:val="00FE0242"/>
    <w:rsid w:val="00FE0AC4"/>
    <w:rsid w:val="00FE3DA3"/>
    <w:rsid w:val="00FE7487"/>
    <w:rsid w:val="00FF2362"/>
    <w:rsid w:val="00FF75EA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F49B1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67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D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7686"/>
    <w:pPr>
      <w:snapToGrid w:val="0"/>
    </w:pPr>
    <w:rPr>
      <w:rFonts w:ascii="Times New Roman" w:eastAsia="Times New Roman" w:hAnsi="Times New Roman"/>
      <w:sz w:val="24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126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32A"/>
  </w:style>
  <w:style w:type="character" w:styleId="a4">
    <w:name w:val="Strong"/>
    <w:uiPriority w:val="22"/>
    <w:qFormat/>
    <w:rsid w:val="0012632A"/>
    <w:rPr>
      <w:b/>
      <w:bCs/>
    </w:rPr>
  </w:style>
  <w:style w:type="character" w:customStyle="1" w:styleId="20">
    <w:name w:val="Заголовок 2 Знак"/>
    <w:link w:val="2"/>
    <w:uiPriority w:val="9"/>
    <w:rsid w:val="00126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24B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B67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annotation reference"/>
    <w:uiPriority w:val="99"/>
    <w:semiHidden/>
    <w:unhideWhenUsed/>
    <w:rsid w:val="00E60E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0E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60E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0EF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60EFB"/>
    <w:rPr>
      <w:b/>
      <w:bCs/>
      <w:sz w:val="20"/>
      <w:szCs w:val="20"/>
    </w:rPr>
  </w:style>
  <w:style w:type="paragraph" w:styleId="ac">
    <w:name w:val="No Spacing"/>
    <w:uiPriority w:val="1"/>
    <w:qFormat/>
    <w:rsid w:val="00EC5AFD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2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ый список1"/>
    <w:basedOn w:val="a1"/>
    <w:uiPriority w:val="61"/>
    <w:rsid w:val="00A232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">
    <w:name w:val="Светлая заливка1"/>
    <w:basedOn w:val="a1"/>
    <w:uiPriority w:val="60"/>
    <w:rsid w:val="00A232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link w:val="3"/>
    <w:uiPriority w:val="9"/>
    <w:semiHidden/>
    <w:rsid w:val="00704D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e">
    <w:name w:val="Hyperlink"/>
    <w:unhideWhenUsed/>
    <w:rsid w:val="00691B12"/>
    <w:rPr>
      <w:color w:val="0000FF"/>
      <w:u w:val="single"/>
    </w:rPr>
  </w:style>
  <w:style w:type="paragraph" w:styleId="af">
    <w:name w:val="Subtitle"/>
    <w:basedOn w:val="a"/>
    <w:link w:val="af0"/>
    <w:qFormat/>
    <w:rsid w:val="00F4563C"/>
    <w:pPr>
      <w:spacing w:after="6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af0">
    <w:name w:val="Подзаголовок Знак"/>
    <w:link w:val="af"/>
    <w:rsid w:val="00F4563C"/>
    <w:rPr>
      <w:rFonts w:ascii="Arial" w:eastAsia="Times New Roman" w:hAnsi="Arial"/>
      <w:sz w:val="24"/>
    </w:rPr>
  </w:style>
  <w:style w:type="paragraph" w:styleId="af1">
    <w:name w:val="header"/>
    <w:basedOn w:val="a"/>
    <w:link w:val="af2"/>
    <w:uiPriority w:val="99"/>
    <w:unhideWhenUsed/>
    <w:rsid w:val="00F618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6180E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F618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6180E"/>
    <w:rPr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1305F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ColHead">
    <w:name w:val="TableText Col Head"/>
    <w:link w:val="TableTextColHeadChar"/>
    <w:rsid w:val="00672B50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ableTextColHeadChar">
    <w:name w:val="TableText Col Head Char"/>
    <w:link w:val="TableTextColHead"/>
    <w:rsid w:val="00672B50"/>
    <w:rPr>
      <w:rFonts w:ascii="Times New Roman" w:eastAsia="Times New Roman" w:hAnsi="Times New Roman"/>
      <w:b/>
      <w:lang w:val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E67CF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483567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7813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67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D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7686"/>
    <w:pPr>
      <w:snapToGrid w:val="0"/>
    </w:pPr>
    <w:rPr>
      <w:rFonts w:ascii="Times New Roman" w:eastAsia="Times New Roman" w:hAnsi="Times New Roman"/>
      <w:sz w:val="24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126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32A"/>
  </w:style>
  <w:style w:type="character" w:styleId="a4">
    <w:name w:val="Strong"/>
    <w:uiPriority w:val="22"/>
    <w:qFormat/>
    <w:rsid w:val="0012632A"/>
    <w:rPr>
      <w:b/>
      <w:bCs/>
    </w:rPr>
  </w:style>
  <w:style w:type="character" w:customStyle="1" w:styleId="20">
    <w:name w:val="Заголовок 2 Знак"/>
    <w:link w:val="2"/>
    <w:uiPriority w:val="9"/>
    <w:rsid w:val="00126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24B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B67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annotation reference"/>
    <w:uiPriority w:val="99"/>
    <w:semiHidden/>
    <w:unhideWhenUsed/>
    <w:rsid w:val="00E60E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0E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60E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0EF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60EFB"/>
    <w:rPr>
      <w:b/>
      <w:bCs/>
      <w:sz w:val="20"/>
      <w:szCs w:val="20"/>
    </w:rPr>
  </w:style>
  <w:style w:type="paragraph" w:styleId="ac">
    <w:name w:val="No Spacing"/>
    <w:uiPriority w:val="1"/>
    <w:qFormat/>
    <w:rsid w:val="00EC5AFD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2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ый список1"/>
    <w:basedOn w:val="a1"/>
    <w:uiPriority w:val="61"/>
    <w:rsid w:val="00A232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">
    <w:name w:val="Светлая заливка1"/>
    <w:basedOn w:val="a1"/>
    <w:uiPriority w:val="60"/>
    <w:rsid w:val="00A232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link w:val="3"/>
    <w:uiPriority w:val="9"/>
    <w:semiHidden/>
    <w:rsid w:val="00704D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e">
    <w:name w:val="Hyperlink"/>
    <w:unhideWhenUsed/>
    <w:rsid w:val="00691B12"/>
    <w:rPr>
      <w:color w:val="0000FF"/>
      <w:u w:val="single"/>
    </w:rPr>
  </w:style>
  <w:style w:type="paragraph" w:styleId="af">
    <w:name w:val="Subtitle"/>
    <w:basedOn w:val="a"/>
    <w:link w:val="af0"/>
    <w:qFormat/>
    <w:rsid w:val="00F4563C"/>
    <w:pPr>
      <w:spacing w:after="6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af0">
    <w:name w:val="Подзаголовок Знак"/>
    <w:link w:val="af"/>
    <w:rsid w:val="00F4563C"/>
    <w:rPr>
      <w:rFonts w:ascii="Arial" w:eastAsia="Times New Roman" w:hAnsi="Arial"/>
      <w:sz w:val="24"/>
    </w:rPr>
  </w:style>
  <w:style w:type="paragraph" w:styleId="af1">
    <w:name w:val="header"/>
    <w:basedOn w:val="a"/>
    <w:link w:val="af2"/>
    <w:uiPriority w:val="99"/>
    <w:unhideWhenUsed/>
    <w:rsid w:val="00F618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6180E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F618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6180E"/>
    <w:rPr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1305F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ColHead">
    <w:name w:val="TableText Col Head"/>
    <w:link w:val="TableTextColHeadChar"/>
    <w:rsid w:val="00672B50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ableTextColHeadChar">
    <w:name w:val="TableText Col Head Char"/>
    <w:link w:val="TableTextColHead"/>
    <w:rsid w:val="00672B50"/>
    <w:rPr>
      <w:rFonts w:ascii="Times New Roman" w:eastAsia="Times New Roman" w:hAnsi="Times New Roman"/>
      <w:b/>
      <w:lang w:val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E67CF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483567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781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dda.k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phk.kz" TargetMode="Externa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phk.kz" TargetMode="Externa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dinfo@kphk.kz" TargetMode="External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header" Target="header1.xml"/><Relationship Id="rId30" Type="http://schemas.microsoft.com/office/2011/relationships/people" Target="people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9DAD-BE79-4C44-B685-1CC1E27B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2499</Words>
  <Characters>14245</Characters>
  <Application>Microsoft Office Word</Application>
  <DocSecurity>0</DocSecurity>
  <Lines>118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Краткие сведения о профиле безопасности</vt:lpstr>
    </vt:vector>
  </TitlesOfParts>
  <Company>SPecialiST RePack</Company>
  <LinksUpToDate>false</LinksUpToDate>
  <CharactersWithSpaces>16711</CharactersWithSpaces>
  <SharedDoc>false</SharedDoc>
  <HLinks>
    <vt:vector size="18" baseType="variant">
      <vt:variant>
        <vt:i4>5636203</vt:i4>
      </vt:variant>
      <vt:variant>
        <vt:i4>6</vt:i4>
      </vt:variant>
      <vt:variant>
        <vt:i4>0</vt:i4>
      </vt:variant>
      <vt:variant>
        <vt:i4>5</vt:i4>
      </vt:variant>
      <vt:variant>
        <vt:lpwstr>mailto:PfizerKazakhstan@pfizer.com</vt:lpwstr>
      </vt:variant>
      <vt:variant>
        <vt:lpwstr/>
      </vt:variant>
      <vt:variant>
        <vt:i4>5636203</vt:i4>
      </vt:variant>
      <vt:variant>
        <vt:i4>3</vt:i4>
      </vt:variant>
      <vt:variant>
        <vt:i4>0</vt:i4>
      </vt:variant>
      <vt:variant>
        <vt:i4>5</vt:i4>
      </vt:variant>
      <vt:variant>
        <vt:lpwstr>mailto:PfizerKazakhstan@pfizer.com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Гулсина Жаркымбек</cp:lastModifiedBy>
  <cp:revision>3</cp:revision>
  <cp:lastPrinted>2020-11-18T10:07:00Z</cp:lastPrinted>
  <dcterms:created xsi:type="dcterms:W3CDTF">2021-02-14T07:16:00Z</dcterms:created>
  <dcterms:modified xsi:type="dcterms:W3CDTF">2021-02-15T12:59:00Z</dcterms:modified>
</cp:coreProperties>
</file>